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9B9C2" w14:textId="77777777" w:rsidR="007D437C" w:rsidRDefault="007D437C" w:rsidP="007D437C">
      <w:pPr>
        <w:pBdr>
          <w:top w:val="single" w:sz="18" w:space="1" w:color="auto"/>
        </w:pBdr>
        <w:tabs>
          <w:tab w:val="left" w:pos="1260"/>
        </w:tabs>
        <w:rPr>
          <w:rFonts w:ascii="Gill Sans MT" w:hAnsi="Gill Sans MT"/>
          <w:sz w:val="20"/>
          <w:szCs w:val="20"/>
        </w:rPr>
      </w:pPr>
    </w:p>
    <w:p w14:paraId="4C4BFF22" w14:textId="5E5F2B60" w:rsidR="005123B8" w:rsidRPr="00272216" w:rsidRDefault="005123B8" w:rsidP="007D437C">
      <w:pPr>
        <w:pBdr>
          <w:top w:val="single" w:sz="18" w:space="1" w:color="auto"/>
        </w:pBdr>
        <w:tabs>
          <w:tab w:val="left" w:pos="1260"/>
        </w:tabs>
        <w:rPr>
          <w:rFonts w:ascii="Gill Sans MT" w:hAnsi="Gill Sans MT"/>
          <w:u w:val="single"/>
        </w:rPr>
      </w:pPr>
      <w:r w:rsidRPr="00272216">
        <w:rPr>
          <w:rFonts w:ascii="Gill Sans MT" w:hAnsi="Gill Sans MT"/>
          <w:u w:val="single"/>
        </w:rPr>
        <w:t>Attendance:</w:t>
      </w:r>
    </w:p>
    <w:p w14:paraId="1A8794AB" w14:textId="77777777" w:rsidR="005123B8" w:rsidRPr="00272216" w:rsidRDefault="005123B8" w:rsidP="007D437C">
      <w:pPr>
        <w:pBdr>
          <w:top w:val="single" w:sz="18" w:space="1" w:color="auto"/>
        </w:pBdr>
        <w:tabs>
          <w:tab w:val="left" w:pos="1260"/>
        </w:tabs>
        <w:rPr>
          <w:rFonts w:ascii="Gill Sans MT" w:hAnsi="Gill Sans MT"/>
        </w:rPr>
      </w:pPr>
    </w:p>
    <w:p w14:paraId="040FF81E" w14:textId="22C3EF38" w:rsidR="005123B8" w:rsidRPr="00272216" w:rsidRDefault="005123B8" w:rsidP="00800394">
      <w:pPr>
        <w:pBdr>
          <w:top w:val="single" w:sz="18" w:space="1" w:color="auto"/>
        </w:pBdr>
        <w:tabs>
          <w:tab w:val="left" w:pos="1260"/>
        </w:tabs>
        <w:rPr>
          <w:rFonts w:ascii="Gill Sans MT" w:hAnsi="Gill Sans MT"/>
        </w:rPr>
      </w:pPr>
      <w:r w:rsidRPr="00272216">
        <w:rPr>
          <w:rFonts w:ascii="Gill Sans MT" w:hAnsi="Gill Sans MT"/>
        </w:rPr>
        <w:tab/>
      </w:r>
      <w:r w:rsidRPr="00272216">
        <w:rPr>
          <w:rFonts w:ascii="Gill Sans MT" w:hAnsi="Gill Sans MT"/>
          <w:b/>
        </w:rPr>
        <w:t xml:space="preserve">Directors </w:t>
      </w:r>
      <w:r w:rsidR="00D01371" w:rsidRPr="00272216">
        <w:rPr>
          <w:rFonts w:ascii="Gill Sans MT" w:hAnsi="Gill Sans MT"/>
          <w:b/>
        </w:rPr>
        <w:t>Present:</w:t>
      </w:r>
      <w:r w:rsidR="007550FB">
        <w:rPr>
          <w:rFonts w:ascii="Gill Sans MT" w:hAnsi="Gill Sans MT"/>
        </w:rPr>
        <w:t xml:space="preserve"> </w:t>
      </w:r>
      <w:r w:rsidR="00927DFE">
        <w:rPr>
          <w:rFonts w:ascii="Gill Sans MT" w:hAnsi="Gill Sans MT"/>
        </w:rPr>
        <w:t>Mark Sterr</w:t>
      </w:r>
      <w:r w:rsidR="00F33D01">
        <w:rPr>
          <w:rFonts w:ascii="Gill Sans MT" w:hAnsi="Gill Sans MT"/>
        </w:rPr>
        <w:t>,</w:t>
      </w:r>
      <w:r w:rsidR="00EE16C9">
        <w:rPr>
          <w:rFonts w:ascii="Gill Sans MT" w:hAnsi="Gill Sans MT"/>
        </w:rPr>
        <w:t xml:space="preserve"> Jim Snyder</w:t>
      </w:r>
      <w:r w:rsidR="00925CAE">
        <w:rPr>
          <w:rFonts w:ascii="Gill Sans MT" w:hAnsi="Gill Sans MT"/>
        </w:rPr>
        <w:t>, Chad Ulman,</w:t>
      </w:r>
      <w:r w:rsidR="00EB7428">
        <w:rPr>
          <w:rFonts w:ascii="Gill Sans MT" w:hAnsi="Gill Sans MT"/>
        </w:rPr>
        <w:t xml:space="preserve"> Adam Hughes</w:t>
      </w:r>
      <w:r w:rsidR="00B846FA">
        <w:rPr>
          <w:rFonts w:ascii="Gill Sans MT" w:hAnsi="Gill Sans MT"/>
        </w:rPr>
        <w:t>,</w:t>
      </w:r>
      <w:r w:rsidR="00DD64AF">
        <w:rPr>
          <w:rFonts w:ascii="Gill Sans MT" w:hAnsi="Gill Sans MT"/>
        </w:rPr>
        <w:t xml:space="preserve"> </w:t>
      </w:r>
      <w:r w:rsidR="00B846FA">
        <w:rPr>
          <w:rFonts w:ascii="Gill Sans MT" w:hAnsi="Gill Sans MT"/>
        </w:rPr>
        <w:t>Amy D’Addario, Kevin Head</w:t>
      </w:r>
      <w:r w:rsidR="00DD64AF">
        <w:rPr>
          <w:rFonts w:ascii="Gill Sans MT" w:hAnsi="Gill Sans MT"/>
        </w:rPr>
        <w:t>, Nora Lazcano</w:t>
      </w:r>
      <w:r w:rsidR="00464C54">
        <w:rPr>
          <w:rFonts w:ascii="Gill Sans MT" w:hAnsi="Gill Sans MT"/>
        </w:rPr>
        <w:t>, Kari Juadis, Adam Figurin, Amy Swick Jason Rottier</w:t>
      </w:r>
      <w:r w:rsidR="00272216">
        <w:rPr>
          <w:rFonts w:ascii="Gill Sans MT" w:hAnsi="Gill Sans MT"/>
        </w:rPr>
        <w:t xml:space="preserve">    </w:t>
      </w:r>
    </w:p>
    <w:p w14:paraId="7E45EF1E" w14:textId="13F6118D" w:rsidR="005123B8" w:rsidRPr="00272216" w:rsidRDefault="005123B8" w:rsidP="007D437C">
      <w:pPr>
        <w:pBdr>
          <w:top w:val="single" w:sz="18" w:space="1" w:color="auto"/>
        </w:pBdr>
        <w:tabs>
          <w:tab w:val="left" w:pos="1260"/>
        </w:tabs>
        <w:rPr>
          <w:rFonts w:ascii="Gill Sans MT" w:hAnsi="Gill Sans MT"/>
        </w:rPr>
      </w:pPr>
      <w:r w:rsidRPr="00272216">
        <w:rPr>
          <w:rFonts w:ascii="Gill Sans MT" w:hAnsi="Gill Sans MT"/>
        </w:rPr>
        <w:tab/>
      </w:r>
      <w:r w:rsidRPr="00272216">
        <w:rPr>
          <w:rFonts w:ascii="Gill Sans MT" w:hAnsi="Gill Sans MT"/>
          <w:b/>
        </w:rPr>
        <w:t>Staff:</w:t>
      </w:r>
      <w:r w:rsidRPr="00272216">
        <w:rPr>
          <w:rFonts w:ascii="Gill Sans MT" w:hAnsi="Gill Sans MT"/>
        </w:rPr>
        <w:t xml:space="preserve"> Dawn Gohlke</w:t>
      </w:r>
    </w:p>
    <w:p w14:paraId="422EAED6" w14:textId="10665E19" w:rsidR="005123B8" w:rsidRPr="00272216" w:rsidRDefault="005123B8" w:rsidP="007D437C">
      <w:pPr>
        <w:pBdr>
          <w:top w:val="single" w:sz="18" w:space="1" w:color="auto"/>
        </w:pBdr>
        <w:tabs>
          <w:tab w:val="left" w:pos="1260"/>
        </w:tabs>
        <w:rPr>
          <w:rFonts w:ascii="Gill Sans MT" w:hAnsi="Gill Sans MT"/>
        </w:rPr>
      </w:pPr>
      <w:r w:rsidRPr="00272216">
        <w:rPr>
          <w:rFonts w:ascii="Gill Sans MT" w:hAnsi="Gill Sans MT"/>
        </w:rPr>
        <w:tab/>
      </w:r>
      <w:r w:rsidRPr="00272216">
        <w:rPr>
          <w:rFonts w:ascii="Gill Sans MT" w:hAnsi="Gill Sans MT"/>
          <w:b/>
        </w:rPr>
        <w:t>Guests:</w:t>
      </w:r>
      <w:r w:rsidR="007E3405">
        <w:rPr>
          <w:rFonts w:ascii="Gill Sans MT" w:hAnsi="Gill Sans MT"/>
        </w:rPr>
        <w:t xml:space="preserve"> </w:t>
      </w:r>
      <w:r w:rsidR="00EF03FF">
        <w:rPr>
          <w:rFonts w:ascii="Gill Sans MT" w:hAnsi="Gill Sans MT"/>
        </w:rPr>
        <w:t>Sharon Schumacher</w:t>
      </w:r>
    </w:p>
    <w:p w14:paraId="012E6744" w14:textId="4A311632" w:rsidR="005123B8" w:rsidRPr="00272216" w:rsidRDefault="005123B8" w:rsidP="007D437C">
      <w:pPr>
        <w:pBdr>
          <w:top w:val="single" w:sz="18" w:space="1" w:color="auto"/>
        </w:pBdr>
        <w:tabs>
          <w:tab w:val="left" w:pos="1260"/>
        </w:tabs>
        <w:rPr>
          <w:rFonts w:ascii="Gill Sans MT" w:hAnsi="Gill Sans MT"/>
        </w:rPr>
      </w:pPr>
      <w:r w:rsidRPr="00272216">
        <w:rPr>
          <w:rFonts w:ascii="Gill Sans MT" w:hAnsi="Gill Sans MT"/>
        </w:rPr>
        <w:tab/>
      </w:r>
      <w:r w:rsidRPr="00272216">
        <w:rPr>
          <w:rFonts w:ascii="Gill Sans MT" w:hAnsi="Gill Sans MT"/>
          <w:b/>
        </w:rPr>
        <w:t>Directors Not Present</w:t>
      </w:r>
      <w:r w:rsidR="007550FB">
        <w:rPr>
          <w:rFonts w:ascii="Gill Sans MT" w:hAnsi="Gill Sans MT"/>
        </w:rPr>
        <w:t xml:space="preserve">: </w:t>
      </w:r>
      <w:r w:rsidR="007E3405">
        <w:rPr>
          <w:rFonts w:ascii="Gill Sans MT" w:hAnsi="Gill Sans MT"/>
        </w:rPr>
        <w:t xml:space="preserve"> </w:t>
      </w:r>
      <w:r w:rsidR="00464C54">
        <w:rPr>
          <w:rFonts w:ascii="Gill Sans MT" w:hAnsi="Gill Sans MT"/>
        </w:rPr>
        <w:t>Darrin Glad</w:t>
      </w:r>
    </w:p>
    <w:p w14:paraId="3BAC9595" w14:textId="77777777" w:rsidR="005123B8" w:rsidRPr="00272216" w:rsidRDefault="005123B8" w:rsidP="007D437C">
      <w:pPr>
        <w:pBdr>
          <w:top w:val="single" w:sz="18" w:space="1" w:color="auto"/>
        </w:pBdr>
        <w:tabs>
          <w:tab w:val="left" w:pos="1260"/>
        </w:tabs>
        <w:rPr>
          <w:rFonts w:ascii="Gill Sans MT" w:hAnsi="Gill Sans MT"/>
        </w:rPr>
      </w:pPr>
    </w:p>
    <w:p w14:paraId="018511D4" w14:textId="75BF2CB2" w:rsidR="005123B8" w:rsidRPr="00272216" w:rsidRDefault="009B2094" w:rsidP="007D437C">
      <w:pPr>
        <w:pBdr>
          <w:top w:val="single" w:sz="18" w:space="1" w:color="auto"/>
        </w:pBdr>
        <w:tabs>
          <w:tab w:val="left" w:pos="1260"/>
        </w:tabs>
        <w:rPr>
          <w:rFonts w:ascii="Gill Sans MT" w:hAnsi="Gill Sans MT"/>
          <w:u w:val="single"/>
        </w:rPr>
      </w:pPr>
      <w:r w:rsidRPr="00272216">
        <w:rPr>
          <w:rFonts w:ascii="Gill Sans MT" w:hAnsi="Gill Sans MT"/>
          <w:u w:val="single"/>
        </w:rPr>
        <w:t>Agenda:</w:t>
      </w:r>
    </w:p>
    <w:p w14:paraId="44EB68FB" w14:textId="06F73326" w:rsidR="00F21D99" w:rsidRPr="00464C54" w:rsidRDefault="00464C54" w:rsidP="00464C54">
      <w:pPr>
        <w:pStyle w:val="ListParagraph"/>
        <w:numPr>
          <w:ilvl w:val="0"/>
          <w:numId w:val="10"/>
        </w:numPr>
        <w:pBdr>
          <w:top w:val="single" w:sz="18" w:space="1" w:color="auto"/>
        </w:pBdr>
        <w:tabs>
          <w:tab w:val="left" w:pos="1260"/>
        </w:tabs>
        <w:rPr>
          <w:rFonts w:ascii="Gill Sans MT" w:hAnsi="Gill Sans MT"/>
        </w:rPr>
      </w:pPr>
      <w:r>
        <w:rPr>
          <w:rFonts w:ascii="Gill Sans MT" w:hAnsi="Gill Sans MT"/>
        </w:rPr>
        <w:t xml:space="preserve">Executive Session discussion on 2020 annual performance review of Dawn Gohlke. The board agreed with the evaluations. Mark Sterr moved to approve an increase in the salary retro active to year-end, Kari Juadis second, all in favor. </w:t>
      </w:r>
      <w:r w:rsidR="00421294" w:rsidRPr="00464C54">
        <w:rPr>
          <w:rFonts w:ascii="Gill Sans MT" w:hAnsi="Gill Sans MT"/>
        </w:rPr>
        <w:tab/>
      </w:r>
      <w:r w:rsidR="00421294" w:rsidRPr="00464C54">
        <w:rPr>
          <w:rFonts w:ascii="Gill Sans MT" w:hAnsi="Gill Sans MT"/>
        </w:rPr>
        <w:tab/>
      </w:r>
      <w:r w:rsidR="00421294" w:rsidRPr="00464C54">
        <w:rPr>
          <w:rFonts w:ascii="Gill Sans MT" w:hAnsi="Gill Sans MT"/>
        </w:rPr>
        <w:tab/>
      </w:r>
      <w:r w:rsidR="00421294" w:rsidRPr="00464C54">
        <w:rPr>
          <w:rFonts w:ascii="Gill Sans MT" w:hAnsi="Gill Sans MT"/>
        </w:rPr>
        <w:tab/>
      </w:r>
      <w:r w:rsidR="00421294" w:rsidRPr="00464C54">
        <w:rPr>
          <w:rFonts w:ascii="Gill Sans MT" w:hAnsi="Gill Sans MT"/>
        </w:rPr>
        <w:tab/>
      </w:r>
      <w:r w:rsidR="00421294" w:rsidRPr="00464C54">
        <w:rPr>
          <w:rFonts w:ascii="Gill Sans MT" w:hAnsi="Gill Sans MT"/>
        </w:rPr>
        <w:tab/>
      </w:r>
      <w:r w:rsidR="00421294" w:rsidRPr="00464C54">
        <w:rPr>
          <w:rFonts w:ascii="Gill Sans MT" w:hAnsi="Gill Sans MT"/>
        </w:rPr>
        <w:tab/>
      </w:r>
      <w:r w:rsidR="00271ABA" w:rsidRPr="00464C54">
        <w:rPr>
          <w:rFonts w:ascii="Gill Sans MT" w:hAnsi="Gill Sans MT"/>
        </w:rPr>
        <w:tab/>
      </w:r>
      <w:r w:rsidR="00271ABA" w:rsidRPr="00464C54">
        <w:rPr>
          <w:rFonts w:ascii="Gill Sans MT" w:hAnsi="Gill Sans MT"/>
        </w:rPr>
        <w:tab/>
      </w:r>
      <w:r w:rsidR="00271ABA" w:rsidRPr="00464C54">
        <w:rPr>
          <w:rFonts w:ascii="Gill Sans MT" w:hAnsi="Gill Sans MT"/>
        </w:rPr>
        <w:tab/>
      </w:r>
      <w:r w:rsidR="00271ABA" w:rsidRPr="00464C54">
        <w:rPr>
          <w:rFonts w:ascii="Gill Sans MT" w:hAnsi="Gill Sans MT"/>
        </w:rPr>
        <w:tab/>
      </w:r>
    </w:p>
    <w:p w14:paraId="5F14FF2E" w14:textId="77DB1397" w:rsidR="00DA4363" w:rsidRDefault="003D5884" w:rsidP="00DA4363">
      <w:pPr>
        <w:pBdr>
          <w:top w:val="single" w:sz="18" w:space="1" w:color="auto"/>
        </w:pBdr>
        <w:tabs>
          <w:tab w:val="left" w:pos="1260"/>
        </w:tabs>
        <w:ind w:left="1260"/>
        <w:rPr>
          <w:rFonts w:ascii="Gill Sans MT" w:hAnsi="Gill Sans MT"/>
        </w:rPr>
      </w:pPr>
      <w:r>
        <w:rPr>
          <w:rFonts w:ascii="Gill Sans MT" w:hAnsi="Gill Sans MT"/>
        </w:rPr>
        <w:t>Consent Agenda:</w:t>
      </w:r>
    </w:p>
    <w:p w14:paraId="285EF550" w14:textId="77777777" w:rsidR="00BE54FD" w:rsidRPr="00DA4363" w:rsidRDefault="00BE54FD" w:rsidP="00DA4363">
      <w:pPr>
        <w:pBdr>
          <w:top w:val="single" w:sz="18" w:space="1" w:color="auto"/>
        </w:pBdr>
        <w:tabs>
          <w:tab w:val="left" w:pos="1260"/>
        </w:tabs>
        <w:ind w:left="1260"/>
        <w:rPr>
          <w:rFonts w:ascii="Gill Sans MT" w:hAnsi="Gill Sans MT"/>
        </w:rPr>
      </w:pPr>
    </w:p>
    <w:p w14:paraId="0996292D" w14:textId="19B121B4" w:rsidR="00082DCE" w:rsidRDefault="00464C54" w:rsidP="00082DCE">
      <w:pPr>
        <w:pStyle w:val="ListParagraph"/>
        <w:numPr>
          <w:ilvl w:val="0"/>
          <w:numId w:val="10"/>
        </w:numPr>
        <w:pBdr>
          <w:top w:val="single" w:sz="18" w:space="1" w:color="auto"/>
        </w:pBdr>
        <w:tabs>
          <w:tab w:val="left" w:pos="1260"/>
        </w:tabs>
        <w:rPr>
          <w:rFonts w:ascii="Gill Sans MT" w:hAnsi="Gill Sans MT"/>
        </w:rPr>
      </w:pPr>
      <w:r>
        <w:rPr>
          <w:rFonts w:ascii="Gill Sans MT" w:hAnsi="Gill Sans MT"/>
        </w:rPr>
        <w:t>April</w:t>
      </w:r>
      <w:r w:rsidR="008D5017" w:rsidRPr="00082DCE">
        <w:rPr>
          <w:rFonts w:ascii="Gill Sans MT" w:hAnsi="Gill Sans MT"/>
        </w:rPr>
        <w:t xml:space="preserve"> minutes </w:t>
      </w:r>
      <w:r w:rsidR="00EB7428" w:rsidRPr="00082DCE">
        <w:rPr>
          <w:rFonts w:ascii="Gill Sans MT" w:hAnsi="Gill Sans MT"/>
        </w:rPr>
        <w:t xml:space="preserve">and </w:t>
      </w:r>
      <w:r>
        <w:rPr>
          <w:rFonts w:ascii="Gill Sans MT" w:hAnsi="Gill Sans MT"/>
        </w:rPr>
        <w:t>April</w:t>
      </w:r>
      <w:r w:rsidR="00597707" w:rsidRPr="00082DCE">
        <w:rPr>
          <w:rFonts w:ascii="Gill Sans MT" w:hAnsi="Gill Sans MT"/>
        </w:rPr>
        <w:t xml:space="preserve"> </w:t>
      </w:r>
      <w:r w:rsidR="00EB7428" w:rsidRPr="00082DCE">
        <w:rPr>
          <w:rFonts w:ascii="Gill Sans MT" w:hAnsi="Gill Sans MT"/>
        </w:rPr>
        <w:t xml:space="preserve">Financials </w:t>
      </w:r>
      <w:r w:rsidR="008D5017" w:rsidRPr="00082DCE">
        <w:rPr>
          <w:rFonts w:ascii="Gill Sans MT" w:hAnsi="Gill Sans MT"/>
        </w:rPr>
        <w:t>were submitted for review</w:t>
      </w:r>
      <w:r w:rsidR="00FF32C6" w:rsidRPr="00082DCE">
        <w:rPr>
          <w:rFonts w:ascii="Gill Sans MT" w:hAnsi="Gill Sans MT"/>
        </w:rPr>
        <w:t xml:space="preserve">. </w:t>
      </w:r>
      <w:r>
        <w:rPr>
          <w:rFonts w:ascii="Gill Sans MT" w:hAnsi="Gill Sans MT"/>
        </w:rPr>
        <w:t>Kari Juadis</w:t>
      </w:r>
      <w:r w:rsidR="00082DCE" w:rsidRPr="00082DCE">
        <w:rPr>
          <w:rFonts w:ascii="Gill Sans MT" w:hAnsi="Gill Sans MT"/>
        </w:rPr>
        <w:t xml:space="preserve"> moved </w:t>
      </w:r>
      <w:r w:rsidR="00036BA3" w:rsidRPr="00082DCE">
        <w:rPr>
          <w:rFonts w:ascii="Gill Sans MT" w:hAnsi="Gill Sans MT"/>
        </w:rPr>
        <w:t>to accept</w:t>
      </w:r>
      <w:r w:rsidR="008D5017" w:rsidRPr="00082DCE">
        <w:rPr>
          <w:rFonts w:ascii="Gill Sans MT" w:hAnsi="Gill Sans MT"/>
        </w:rPr>
        <w:t xml:space="preserve">, </w:t>
      </w:r>
      <w:r w:rsidR="00EB7428" w:rsidRPr="00082DCE">
        <w:rPr>
          <w:rFonts w:ascii="Gill Sans MT" w:hAnsi="Gill Sans MT"/>
        </w:rPr>
        <w:t>K</w:t>
      </w:r>
      <w:r w:rsidR="00597707" w:rsidRPr="00082DCE">
        <w:rPr>
          <w:rFonts w:ascii="Gill Sans MT" w:hAnsi="Gill Sans MT"/>
        </w:rPr>
        <w:t>evin Head</w:t>
      </w:r>
      <w:r w:rsidR="00401631" w:rsidRPr="00082DCE">
        <w:rPr>
          <w:rFonts w:ascii="Gill Sans MT" w:hAnsi="Gill Sans MT"/>
        </w:rPr>
        <w:t xml:space="preserve"> </w:t>
      </w:r>
      <w:r w:rsidR="008D5017" w:rsidRPr="00082DCE">
        <w:rPr>
          <w:rFonts w:ascii="Gill Sans MT" w:hAnsi="Gill Sans MT"/>
        </w:rPr>
        <w:t xml:space="preserve">second, all in favor. </w:t>
      </w:r>
    </w:p>
    <w:p w14:paraId="55EDE2A2" w14:textId="202EFC7A" w:rsidR="007B5838" w:rsidRPr="007B5838" w:rsidRDefault="007B5838" w:rsidP="007B5838">
      <w:pPr>
        <w:pBdr>
          <w:top w:val="single" w:sz="18" w:space="1" w:color="auto"/>
        </w:pBdr>
        <w:tabs>
          <w:tab w:val="left" w:pos="1260"/>
        </w:tabs>
        <w:ind w:left="1260"/>
        <w:rPr>
          <w:rFonts w:ascii="Gill Sans MT" w:hAnsi="Gill Sans MT"/>
        </w:rPr>
      </w:pPr>
      <w:r>
        <w:rPr>
          <w:rFonts w:ascii="Gill Sans MT" w:hAnsi="Gill Sans MT"/>
        </w:rPr>
        <w:t>Treasurer Report:</w:t>
      </w:r>
    </w:p>
    <w:p w14:paraId="7C0A0576" w14:textId="77777777" w:rsidR="00191013" w:rsidRPr="00191013" w:rsidRDefault="00191013" w:rsidP="00191013">
      <w:pPr>
        <w:pBdr>
          <w:top w:val="single" w:sz="18" w:space="1" w:color="auto"/>
        </w:pBdr>
        <w:tabs>
          <w:tab w:val="left" w:pos="1260"/>
        </w:tabs>
        <w:ind w:left="1260"/>
        <w:rPr>
          <w:rFonts w:ascii="Gill Sans MT" w:hAnsi="Gill Sans MT"/>
        </w:rPr>
      </w:pPr>
    </w:p>
    <w:p w14:paraId="2B0D6C91" w14:textId="2AC219FC" w:rsidR="00D2186C" w:rsidRPr="00276389" w:rsidRDefault="003D5884" w:rsidP="00276389">
      <w:pPr>
        <w:pStyle w:val="ListParagraph"/>
        <w:numPr>
          <w:ilvl w:val="0"/>
          <w:numId w:val="10"/>
        </w:numPr>
        <w:pBdr>
          <w:top w:val="single" w:sz="18" w:space="1" w:color="auto"/>
        </w:pBdr>
        <w:tabs>
          <w:tab w:val="left" w:pos="1260"/>
        </w:tabs>
        <w:rPr>
          <w:rFonts w:ascii="Gill Sans MT" w:hAnsi="Gill Sans MT"/>
        </w:rPr>
      </w:pPr>
      <w:r w:rsidRPr="003D5884">
        <w:rPr>
          <w:rFonts w:ascii="Gill Sans MT" w:hAnsi="Gill Sans MT"/>
        </w:rPr>
        <w:t xml:space="preserve">The </w:t>
      </w:r>
      <w:r w:rsidR="003A3AA4">
        <w:rPr>
          <w:rFonts w:ascii="Gill Sans MT" w:hAnsi="Gill Sans MT"/>
        </w:rPr>
        <w:t>April</w:t>
      </w:r>
      <w:r w:rsidR="00597707">
        <w:rPr>
          <w:rFonts w:ascii="Gill Sans MT" w:hAnsi="Gill Sans MT"/>
        </w:rPr>
        <w:t xml:space="preserve"> 2022</w:t>
      </w:r>
      <w:r w:rsidR="008D5017">
        <w:rPr>
          <w:rFonts w:ascii="Gill Sans MT" w:hAnsi="Gill Sans MT"/>
        </w:rPr>
        <w:t xml:space="preserve"> financials were presented for review, cash was reported at </w:t>
      </w:r>
      <w:r w:rsidR="00E00F7F">
        <w:rPr>
          <w:rFonts w:ascii="Gill Sans MT" w:hAnsi="Gill Sans MT"/>
        </w:rPr>
        <w:t>$</w:t>
      </w:r>
      <w:r w:rsidR="00AB7739">
        <w:rPr>
          <w:rFonts w:ascii="Gill Sans MT" w:hAnsi="Gill Sans MT"/>
        </w:rPr>
        <w:t>2</w:t>
      </w:r>
      <w:r w:rsidR="003A3AA4">
        <w:rPr>
          <w:rFonts w:ascii="Gill Sans MT" w:hAnsi="Gill Sans MT"/>
        </w:rPr>
        <w:t>62,576.42</w:t>
      </w:r>
      <w:r w:rsidR="00CE4C42">
        <w:rPr>
          <w:rFonts w:ascii="Gill Sans MT" w:hAnsi="Gill Sans MT"/>
        </w:rPr>
        <w:t>.</w:t>
      </w:r>
      <w:r w:rsidR="00E00F7F">
        <w:rPr>
          <w:rFonts w:ascii="Gill Sans MT" w:hAnsi="Gill Sans MT"/>
        </w:rPr>
        <w:t xml:space="preserve"> </w:t>
      </w:r>
      <w:r w:rsidR="003A3AA4">
        <w:rPr>
          <w:rFonts w:ascii="Gill Sans MT" w:hAnsi="Gill Sans MT"/>
        </w:rPr>
        <w:t>April</w:t>
      </w:r>
      <w:r w:rsidR="007B5838">
        <w:rPr>
          <w:rFonts w:ascii="Gill Sans MT" w:hAnsi="Gill Sans MT"/>
        </w:rPr>
        <w:t xml:space="preserve"> reported </w:t>
      </w:r>
      <w:r w:rsidR="00E00F7F">
        <w:rPr>
          <w:rFonts w:ascii="Gill Sans MT" w:hAnsi="Gill Sans MT"/>
        </w:rPr>
        <w:t xml:space="preserve">a </w:t>
      </w:r>
      <w:r w:rsidR="00597707">
        <w:rPr>
          <w:rFonts w:ascii="Gill Sans MT" w:hAnsi="Gill Sans MT"/>
        </w:rPr>
        <w:t>year</w:t>
      </w:r>
      <w:r w:rsidR="00A861EF">
        <w:rPr>
          <w:rFonts w:ascii="Gill Sans MT" w:hAnsi="Gill Sans MT"/>
        </w:rPr>
        <w:t>-</w:t>
      </w:r>
      <w:r w:rsidR="00597707">
        <w:rPr>
          <w:rFonts w:ascii="Gill Sans MT" w:hAnsi="Gill Sans MT"/>
        </w:rPr>
        <w:t>to</w:t>
      </w:r>
      <w:r w:rsidR="00A861EF">
        <w:rPr>
          <w:rFonts w:ascii="Gill Sans MT" w:hAnsi="Gill Sans MT"/>
        </w:rPr>
        <w:t>-</w:t>
      </w:r>
      <w:r w:rsidR="00597707">
        <w:rPr>
          <w:rFonts w:ascii="Gill Sans MT" w:hAnsi="Gill Sans MT"/>
        </w:rPr>
        <w:t xml:space="preserve">date </w:t>
      </w:r>
      <w:r w:rsidR="003A3AA4">
        <w:rPr>
          <w:rFonts w:ascii="Gill Sans MT" w:hAnsi="Gill Sans MT"/>
        </w:rPr>
        <w:t>loss</w:t>
      </w:r>
      <w:r w:rsidR="00E00F7F">
        <w:rPr>
          <w:rFonts w:ascii="Gill Sans MT" w:hAnsi="Gill Sans MT"/>
        </w:rPr>
        <w:t xml:space="preserve"> of $</w:t>
      </w:r>
      <w:r w:rsidR="003A3AA4">
        <w:rPr>
          <w:rFonts w:ascii="Gill Sans MT" w:hAnsi="Gill Sans MT"/>
        </w:rPr>
        <w:t>17,538.07</w:t>
      </w:r>
      <w:r w:rsidR="00A30D14">
        <w:rPr>
          <w:rFonts w:ascii="Gill Sans MT" w:hAnsi="Gill Sans MT"/>
        </w:rPr>
        <w:t xml:space="preserve">. </w:t>
      </w:r>
      <w:r w:rsidR="007B5838">
        <w:rPr>
          <w:rFonts w:ascii="Gill Sans MT" w:hAnsi="Gill Sans MT"/>
        </w:rPr>
        <w:t xml:space="preserve"> </w:t>
      </w:r>
      <w:r w:rsidR="003A3AA4">
        <w:rPr>
          <w:rFonts w:ascii="Gill Sans MT" w:hAnsi="Gill Sans MT"/>
        </w:rPr>
        <w:t xml:space="preserve">Adam Hughes opened for discussion the addition of a professional </w:t>
      </w:r>
      <w:r w:rsidR="00D5485B">
        <w:rPr>
          <w:rFonts w:ascii="Gill Sans MT" w:hAnsi="Gill Sans MT"/>
        </w:rPr>
        <w:t>fund-raising</w:t>
      </w:r>
      <w:r w:rsidR="003A3AA4">
        <w:rPr>
          <w:rFonts w:ascii="Gill Sans MT" w:hAnsi="Gill Sans MT"/>
        </w:rPr>
        <w:t xml:space="preserve"> person. Kevin Head motion</w:t>
      </w:r>
      <w:r w:rsidR="00176CF8">
        <w:rPr>
          <w:rFonts w:ascii="Gill Sans MT" w:hAnsi="Gill Sans MT"/>
        </w:rPr>
        <w:t xml:space="preserve"> to </w:t>
      </w:r>
      <w:r w:rsidR="00D5485B">
        <w:rPr>
          <w:rFonts w:ascii="Gill Sans MT" w:hAnsi="Gill Sans MT"/>
        </w:rPr>
        <w:t>approve</w:t>
      </w:r>
      <w:r w:rsidR="00176CF8">
        <w:rPr>
          <w:rFonts w:ascii="Gill Sans MT" w:hAnsi="Gill Sans MT"/>
        </w:rPr>
        <w:t xml:space="preserve"> the addition of a half time up to a </w:t>
      </w:r>
      <w:r w:rsidR="00D5485B">
        <w:rPr>
          <w:rFonts w:ascii="Gill Sans MT" w:hAnsi="Gill Sans MT"/>
        </w:rPr>
        <w:t>full-time</w:t>
      </w:r>
      <w:r w:rsidR="00176CF8">
        <w:rPr>
          <w:rFonts w:ascii="Gill Sans MT" w:hAnsi="Gill Sans MT"/>
        </w:rPr>
        <w:t xml:space="preserve"> person. Kari Juadis second, all in favor. </w:t>
      </w:r>
    </w:p>
    <w:p w14:paraId="5F509344" w14:textId="312E87B9" w:rsidR="00D2186C" w:rsidRDefault="00D2186C" w:rsidP="00D2186C">
      <w:pPr>
        <w:pBdr>
          <w:top w:val="single" w:sz="18" w:space="1" w:color="auto"/>
        </w:pBdr>
        <w:tabs>
          <w:tab w:val="left" w:pos="1260"/>
        </w:tabs>
        <w:ind w:left="1260"/>
        <w:rPr>
          <w:rFonts w:ascii="Gill Sans MT" w:hAnsi="Gill Sans MT"/>
        </w:rPr>
      </w:pPr>
    </w:p>
    <w:p w14:paraId="61198CE3" w14:textId="77777777" w:rsidR="00D2186C" w:rsidRPr="00D2186C" w:rsidRDefault="00D2186C" w:rsidP="00D2186C">
      <w:pPr>
        <w:pBdr>
          <w:top w:val="single" w:sz="18" w:space="1" w:color="auto"/>
        </w:pBdr>
        <w:tabs>
          <w:tab w:val="left" w:pos="1260"/>
        </w:tabs>
        <w:ind w:left="1260"/>
        <w:rPr>
          <w:rFonts w:ascii="Gill Sans MT" w:hAnsi="Gill Sans MT"/>
        </w:rPr>
      </w:pPr>
    </w:p>
    <w:p w14:paraId="3F324F7E" w14:textId="1A45AB55" w:rsidR="00915277" w:rsidRPr="0081409F" w:rsidRDefault="00881C76" w:rsidP="0081409F">
      <w:pPr>
        <w:pStyle w:val="ListParagraph"/>
        <w:numPr>
          <w:ilvl w:val="0"/>
          <w:numId w:val="10"/>
        </w:numPr>
        <w:pBdr>
          <w:top w:val="single" w:sz="18" w:space="1" w:color="auto"/>
        </w:pBdr>
        <w:tabs>
          <w:tab w:val="left" w:pos="1260"/>
        </w:tabs>
        <w:rPr>
          <w:rFonts w:ascii="Gill Sans MT" w:hAnsi="Gill Sans MT"/>
        </w:rPr>
      </w:pPr>
      <w:r w:rsidRPr="00925CAE">
        <w:rPr>
          <w:rFonts w:ascii="Gill Sans MT" w:hAnsi="Gill Sans MT"/>
        </w:rPr>
        <w:t>Dawn Gohlke present the Management Dashboard</w:t>
      </w:r>
      <w:r w:rsidR="00915277" w:rsidRPr="0081409F">
        <w:rPr>
          <w:rFonts w:ascii="Gill Sans MT" w:hAnsi="Gill Sans MT"/>
        </w:rPr>
        <w:tab/>
      </w:r>
      <w:r w:rsidR="00915277" w:rsidRPr="0081409F">
        <w:rPr>
          <w:rFonts w:ascii="Gill Sans MT" w:hAnsi="Gill Sans MT"/>
        </w:rPr>
        <w:tab/>
        <w:t xml:space="preserve">  </w:t>
      </w:r>
    </w:p>
    <w:p w14:paraId="7D3BCC15" w14:textId="0F3B819C" w:rsidR="00231257" w:rsidRDefault="00881C76" w:rsidP="0081409F">
      <w:pPr>
        <w:pBdr>
          <w:top w:val="single" w:sz="18" w:space="1" w:color="auto"/>
        </w:pBdr>
        <w:tabs>
          <w:tab w:val="left" w:pos="1260"/>
        </w:tabs>
        <w:ind w:left="1260"/>
        <w:rPr>
          <w:rFonts w:ascii="Gill Sans MT" w:hAnsi="Gill Sans MT"/>
        </w:rPr>
      </w:pPr>
      <w:r w:rsidRPr="00272216">
        <w:rPr>
          <w:rFonts w:ascii="Gill Sans MT" w:hAnsi="Gill Sans MT"/>
        </w:rPr>
        <w:t>She reviewed the prog</w:t>
      </w:r>
      <w:r w:rsidR="003310F0">
        <w:rPr>
          <w:rFonts w:ascii="Gill Sans MT" w:hAnsi="Gill Sans MT"/>
        </w:rPr>
        <w:t xml:space="preserve">ram metrics </w:t>
      </w:r>
      <w:r w:rsidR="00147CD4">
        <w:rPr>
          <w:rFonts w:ascii="Gill Sans MT" w:hAnsi="Gill Sans MT"/>
        </w:rPr>
        <w:t>(</w:t>
      </w:r>
      <w:r w:rsidR="00B919B7">
        <w:rPr>
          <w:rFonts w:ascii="Gill Sans MT" w:hAnsi="Gill Sans MT"/>
        </w:rPr>
        <w:t>1</w:t>
      </w:r>
      <w:r w:rsidR="00767E5D">
        <w:rPr>
          <w:rFonts w:ascii="Gill Sans MT" w:hAnsi="Gill Sans MT"/>
        </w:rPr>
        <w:t>80</w:t>
      </w:r>
      <w:r w:rsidR="005A05D7" w:rsidRPr="00272216">
        <w:rPr>
          <w:rFonts w:ascii="Gill Sans MT" w:hAnsi="Gill Sans MT"/>
        </w:rPr>
        <w:t xml:space="preserve"> currently serv</w:t>
      </w:r>
      <w:r w:rsidR="00F06C86">
        <w:rPr>
          <w:rFonts w:ascii="Gill Sans MT" w:hAnsi="Gill Sans MT"/>
        </w:rPr>
        <w:t>ed</w:t>
      </w:r>
      <w:r w:rsidR="009A6276">
        <w:rPr>
          <w:rFonts w:ascii="Gill Sans MT" w:hAnsi="Gill Sans MT"/>
        </w:rPr>
        <w:t xml:space="preserve"> YTD</w:t>
      </w:r>
      <w:r w:rsidRPr="00272216">
        <w:rPr>
          <w:rFonts w:ascii="Gill Sans MT" w:hAnsi="Gill Sans MT"/>
        </w:rPr>
        <w:t>)</w:t>
      </w:r>
      <w:r w:rsidR="00E038B6">
        <w:rPr>
          <w:rFonts w:ascii="Gill Sans MT" w:hAnsi="Gill Sans MT"/>
        </w:rPr>
        <w:t xml:space="preserve"> </w:t>
      </w:r>
      <w:r w:rsidR="00767E5D">
        <w:rPr>
          <w:rFonts w:ascii="Gill Sans MT" w:hAnsi="Gill Sans MT"/>
        </w:rPr>
        <w:t>one</w:t>
      </w:r>
      <w:r w:rsidR="00231257">
        <w:rPr>
          <w:rFonts w:ascii="Gill Sans MT" w:hAnsi="Gill Sans MT"/>
        </w:rPr>
        <w:t xml:space="preserve"> appointment for </w:t>
      </w:r>
      <w:r w:rsidR="00767E5D">
        <w:rPr>
          <w:rFonts w:ascii="Gill Sans MT" w:hAnsi="Gill Sans MT"/>
        </w:rPr>
        <w:t>April</w:t>
      </w:r>
      <w:r w:rsidR="00B919B7">
        <w:rPr>
          <w:rFonts w:ascii="Gill Sans MT" w:hAnsi="Gill Sans MT"/>
        </w:rPr>
        <w:t>.</w:t>
      </w:r>
      <w:r w:rsidR="00F626E7" w:rsidRPr="00627E7E">
        <w:rPr>
          <w:rFonts w:ascii="Gill Sans MT" w:hAnsi="Gill Sans MT"/>
        </w:rPr>
        <w:t xml:space="preserve"> </w:t>
      </w:r>
      <w:r w:rsidR="00CE4C42">
        <w:rPr>
          <w:rFonts w:ascii="Gill Sans MT" w:hAnsi="Gill Sans MT"/>
        </w:rPr>
        <w:t xml:space="preserve"> </w:t>
      </w:r>
      <w:r w:rsidR="00767E5D">
        <w:rPr>
          <w:rFonts w:ascii="Gill Sans MT" w:hAnsi="Gill Sans MT"/>
        </w:rPr>
        <w:t xml:space="preserve">Ten </w:t>
      </w:r>
      <w:r w:rsidR="007B5838">
        <w:rPr>
          <w:rFonts w:ascii="Gill Sans MT" w:hAnsi="Gill Sans MT"/>
        </w:rPr>
        <w:t>clo</w:t>
      </w:r>
      <w:r w:rsidR="00F849EF">
        <w:rPr>
          <w:rFonts w:ascii="Gill Sans MT" w:hAnsi="Gill Sans MT"/>
        </w:rPr>
        <w:t>s</w:t>
      </w:r>
      <w:r w:rsidR="00CE4C42">
        <w:rPr>
          <w:rFonts w:ascii="Gill Sans MT" w:hAnsi="Gill Sans MT"/>
        </w:rPr>
        <w:t>ure</w:t>
      </w:r>
      <w:r w:rsidR="00767E5D">
        <w:rPr>
          <w:rFonts w:ascii="Gill Sans MT" w:hAnsi="Gill Sans MT"/>
        </w:rPr>
        <w:t>s</w:t>
      </w:r>
      <w:r w:rsidR="00CE4C42">
        <w:rPr>
          <w:rFonts w:ascii="Gill Sans MT" w:hAnsi="Gill Sans MT"/>
        </w:rPr>
        <w:t xml:space="preserve"> </w:t>
      </w:r>
      <w:r w:rsidR="00F849EF">
        <w:rPr>
          <w:rFonts w:ascii="Gill Sans MT" w:hAnsi="Gill Sans MT"/>
        </w:rPr>
        <w:t>for April 2021</w:t>
      </w:r>
      <w:r w:rsidR="00B919B7">
        <w:rPr>
          <w:rFonts w:ascii="Gill Sans MT" w:hAnsi="Gill Sans MT"/>
        </w:rPr>
        <w:t xml:space="preserve">. </w:t>
      </w:r>
    </w:p>
    <w:p w14:paraId="6CD5C62F" w14:textId="6020E5DE" w:rsidR="0081409F" w:rsidRDefault="0081409F" w:rsidP="0081409F">
      <w:pPr>
        <w:pBdr>
          <w:top w:val="single" w:sz="18" w:space="1" w:color="auto"/>
        </w:pBdr>
        <w:tabs>
          <w:tab w:val="left" w:pos="1260"/>
        </w:tabs>
        <w:ind w:left="1260"/>
        <w:rPr>
          <w:rFonts w:ascii="Gill Sans MT" w:hAnsi="Gill Sans MT"/>
        </w:rPr>
      </w:pPr>
    </w:p>
    <w:p w14:paraId="691F6BF5" w14:textId="2E062AAC" w:rsidR="0081409F" w:rsidRDefault="0081409F" w:rsidP="0081409F">
      <w:pPr>
        <w:pBdr>
          <w:top w:val="single" w:sz="18" w:space="1" w:color="auto"/>
        </w:pBdr>
        <w:tabs>
          <w:tab w:val="left" w:pos="1260"/>
        </w:tabs>
        <w:ind w:left="1260"/>
        <w:rPr>
          <w:rFonts w:ascii="Gill Sans MT" w:hAnsi="Gill Sans MT"/>
        </w:rPr>
      </w:pPr>
      <w:r>
        <w:rPr>
          <w:rFonts w:ascii="Gill Sans MT" w:hAnsi="Gill Sans MT"/>
        </w:rPr>
        <w:t>Fund Development included</w:t>
      </w:r>
      <w:r w:rsidR="00767E5D">
        <w:rPr>
          <w:rFonts w:ascii="Gill Sans MT" w:hAnsi="Gill Sans MT"/>
        </w:rPr>
        <w:t xml:space="preserve"> t</w:t>
      </w:r>
      <w:r w:rsidR="00CB0A4A">
        <w:rPr>
          <w:rFonts w:ascii="Gill Sans MT" w:hAnsi="Gill Sans MT"/>
        </w:rPr>
        <w:t xml:space="preserve">he Trees for children </w:t>
      </w:r>
      <w:r w:rsidR="00767E5D">
        <w:rPr>
          <w:rFonts w:ascii="Gill Sans MT" w:hAnsi="Gill Sans MT"/>
        </w:rPr>
        <w:t>reported total revenue of $3,879.77 and net income of $1,762.31.</w:t>
      </w:r>
    </w:p>
    <w:p w14:paraId="43B47A5E" w14:textId="7DC72E94" w:rsidR="00CB0A4A" w:rsidRDefault="00CB0A4A" w:rsidP="0081409F">
      <w:pPr>
        <w:pBdr>
          <w:top w:val="single" w:sz="18" w:space="1" w:color="auto"/>
        </w:pBdr>
        <w:tabs>
          <w:tab w:val="left" w:pos="1260"/>
        </w:tabs>
        <w:ind w:left="1260"/>
        <w:rPr>
          <w:rFonts w:ascii="Gill Sans MT" w:hAnsi="Gill Sans MT"/>
        </w:rPr>
      </w:pPr>
    </w:p>
    <w:p w14:paraId="5D52DA13" w14:textId="306DDE72" w:rsidR="00CB0A4A" w:rsidRDefault="00CB0A4A" w:rsidP="0081409F">
      <w:pPr>
        <w:pBdr>
          <w:top w:val="single" w:sz="18" w:space="1" w:color="auto"/>
        </w:pBdr>
        <w:tabs>
          <w:tab w:val="left" w:pos="1260"/>
        </w:tabs>
        <w:ind w:left="1260"/>
        <w:rPr>
          <w:rFonts w:ascii="Gill Sans MT" w:hAnsi="Gill Sans MT"/>
        </w:rPr>
      </w:pPr>
      <w:r>
        <w:rPr>
          <w:rFonts w:ascii="Gill Sans MT" w:hAnsi="Gill Sans MT"/>
        </w:rPr>
        <w:t xml:space="preserve">Grants </w:t>
      </w:r>
      <w:r w:rsidR="00D5485B">
        <w:rPr>
          <w:rFonts w:ascii="Gill Sans MT" w:hAnsi="Gill Sans MT"/>
        </w:rPr>
        <w:t>submitted:</w:t>
      </w:r>
    </w:p>
    <w:p w14:paraId="3F574CFA" w14:textId="1330E95E" w:rsidR="00767E5D" w:rsidRDefault="00767E5D" w:rsidP="0081409F">
      <w:pPr>
        <w:pBdr>
          <w:top w:val="single" w:sz="18" w:space="1" w:color="auto"/>
        </w:pBdr>
        <w:tabs>
          <w:tab w:val="left" w:pos="1260"/>
        </w:tabs>
        <w:ind w:left="1260"/>
        <w:rPr>
          <w:rFonts w:ascii="Gill Sans MT" w:hAnsi="Gill Sans MT"/>
        </w:rPr>
      </w:pPr>
    </w:p>
    <w:p w14:paraId="567566C1" w14:textId="4D94F42B" w:rsidR="00767E5D" w:rsidRDefault="00767E5D" w:rsidP="0081409F">
      <w:pPr>
        <w:pBdr>
          <w:top w:val="single" w:sz="18" w:space="1" w:color="auto"/>
        </w:pBdr>
        <w:tabs>
          <w:tab w:val="left" w:pos="1260"/>
        </w:tabs>
        <w:ind w:left="1260"/>
        <w:rPr>
          <w:rFonts w:ascii="Gill Sans MT" w:hAnsi="Gill Sans MT"/>
        </w:rPr>
      </w:pPr>
      <w:r>
        <w:rPr>
          <w:rFonts w:ascii="Gill Sans MT" w:hAnsi="Gill Sans MT"/>
        </w:rPr>
        <w:t>NCASA/GAL Association for Children Mentoring Grant</w:t>
      </w:r>
    </w:p>
    <w:p w14:paraId="6667FAD9" w14:textId="1938B011" w:rsidR="00767E5D" w:rsidRDefault="00767E5D" w:rsidP="0081409F">
      <w:pPr>
        <w:pBdr>
          <w:top w:val="single" w:sz="18" w:space="1" w:color="auto"/>
        </w:pBdr>
        <w:tabs>
          <w:tab w:val="left" w:pos="1260"/>
        </w:tabs>
        <w:ind w:left="1260"/>
        <w:rPr>
          <w:rFonts w:ascii="Gill Sans MT" w:hAnsi="Gill Sans MT"/>
        </w:rPr>
      </w:pPr>
      <w:r>
        <w:rPr>
          <w:rFonts w:ascii="Gill Sans MT" w:hAnsi="Gill Sans MT"/>
        </w:rPr>
        <w:t>Outagamie County - $50,000</w:t>
      </w:r>
    </w:p>
    <w:p w14:paraId="2EC749F4" w14:textId="5A70C372" w:rsidR="00767E5D" w:rsidRDefault="00767E5D" w:rsidP="0081409F">
      <w:pPr>
        <w:pBdr>
          <w:top w:val="single" w:sz="18" w:space="1" w:color="auto"/>
        </w:pBdr>
        <w:tabs>
          <w:tab w:val="left" w:pos="1260"/>
        </w:tabs>
        <w:ind w:left="1260"/>
        <w:rPr>
          <w:rFonts w:ascii="Gill Sans MT" w:hAnsi="Gill Sans MT"/>
        </w:rPr>
      </w:pPr>
      <w:r>
        <w:rPr>
          <w:rFonts w:ascii="Gill Sans MT" w:hAnsi="Gill Sans MT"/>
        </w:rPr>
        <w:t>JJ Keller - $20,000</w:t>
      </w:r>
    </w:p>
    <w:p w14:paraId="3306D863" w14:textId="77777777" w:rsidR="00767E5D" w:rsidRDefault="00767E5D" w:rsidP="0081409F">
      <w:pPr>
        <w:pBdr>
          <w:top w:val="single" w:sz="18" w:space="1" w:color="auto"/>
        </w:pBdr>
        <w:tabs>
          <w:tab w:val="left" w:pos="1260"/>
        </w:tabs>
        <w:ind w:left="1260"/>
        <w:rPr>
          <w:rFonts w:ascii="Gill Sans MT" w:hAnsi="Gill Sans MT"/>
        </w:rPr>
      </w:pPr>
    </w:p>
    <w:p w14:paraId="600ED4C7" w14:textId="698FCE5D" w:rsidR="00767E5D" w:rsidRDefault="00767E5D" w:rsidP="0081409F">
      <w:pPr>
        <w:pBdr>
          <w:top w:val="single" w:sz="18" w:space="1" w:color="auto"/>
        </w:pBdr>
        <w:tabs>
          <w:tab w:val="left" w:pos="1260"/>
        </w:tabs>
        <w:ind w:left="1260"/>
        <w:rPr>
          <w:rFonts w:ascii="Gill Sans MT" w:hAnsi="Gill Sans MT"/>
        </w:rPr>
      </w:pPr>
      <w:r>
        <w:rPr>
          <w:rFonts w:ascii="Gill Sans MT" w:hAnsi="Gill Sans MT"/>
        </w:rPr>
        <w:t>WE Energies $10,000</w:t>
      </w:r>
    </w:p>
    <w:p w14:paraId="4CECBAD3" w14:textId="31E55C79" w:rsidR="00767E5D" w:rsidRDefault="00767E5D" w:rsidP="0081409F">
      <w:pPr>
        <w:pBdr>
          <w:top w:val="single" w:sz="18" w:space="1" w:color="auto"/>
        </w:pBdr>
        <w:tabs>
          <w:tab w:val="left" w:pos="1260"/>
        </w:tabs>
        <w:ind w:left="1260"/>
        <w:rPr>
          <w:rFonts w:ascii="Gill Sans MT" w:hAnsi="Gill Sans MT"/>
        </w:rPr>
      </w:pPr>
      <w:r>
        <w:rPr>
          <w:rFonts w:ascii="Gill Sans MT" w:hAnsi="Gill Sans MT"/>
        </w:rPr>
        <w:t>Secura - $5,000</w:t>
      </w:r>
    </w:p>
    <w:p w14:paraId="47195C7B" w14:textId="580611F0" w:rsidR="00767E5D" w:rsidRDefault="00767E5D" w:rsidP="0081409F">
      <w:pPr>
        <w:pBdr>
          <w:top w:val="single" w:sz="18" w:space="1" w:color="auto"/>
        </w:pBdr>
        <w:tabs>
          <w:tab w:val="left" w:pos="1260"/>
        </w:tabs>
        <w:ind w:left="1260"/>
        <w:rPr>
          <w:rFonts w:ascii="Gill Sans MT" w:hAnsi="Gill Sans MT"/>
        </w:rPr>
      </w:pPr>
      <w:r>
        <w:rPr>
          <w:rFonts w:ascii="Gill Sans MT" w:hAnsi="Gill Sans MT"/>
        </w:rPr>
        <w:t>Amcor - $15,000</w:t>
      </w:r>
    </w:p>
    <w:p w14:paraId="7BEAF87A" w14:textId="004B6DCA" w:rsidR="00767E5D" w:rsidRDefault="00767E5D" w:rsidP="0081409F">
      <w:pPr>
        <w:pBdr>
          <w:top w:val="single" w:sz="18" w:space="1" w:color="auto"/>
        </w:pBdr>
        <w:tabs>
          <w:tab w:val="left" w:pos="1260"/>
        </w:tabs>
        <w:ind w:left="1260"/>
        <w:rPr>
          <w:rFonts w:ascii="Gill Sans MT" w:hAnsi="Gill Sans MT"/>
        </w:rPr>
      </w:pPr>
    </w:p>
    <w:p w14:paraId="68BF8F75" w14:textId="461C2553" w:rsidR="00767E5D" w:rsidRPr="0081409F" w:rsidRDefault="00767E5D" w:rsidP="0081409F">
      <w:pPr>
        <w:pBdr>
          <w:top w:val="single" w:sz="18" w:space="1" w:color="auto"/>
        </w:pBdr>
        <w:tabs>
          <w:tab w:val="left" w:pos="1260"/>
        </w:tabs>
        <w:ind w:left="1260"/>
        <w:rPr>
          <w:rFonts w:ascii="Gill Sans MT" w:hAnsi="Gill Sans MT"/>
        </w:rPr>
      </w:pPr>
      <w:r>
        <w:rPr>
          <w:rFonts w:ascii="Gill Sans MT" w:hAnsi="Gill Sans MT"/>
        </w:rPr>
        <w:t>Grant to Oshkosh Corp was denied.</w:t>
      </w:r>
    </w:p>
    <w:p w14:paraId="27795E35" w14:textId="77777777" w:rsidR="000F4958" w:rsidRPr="000F4958" w:rsidRDefault="000F4958" w:rsidP="000F4958">
      <w:pPr>
        <w:pBdr>
          <w:top w:val="single" w:sz="18" w:space="1" w:color="auto"/>
        </w:pBdr>
        <w:tabs>
          <w:tab w:val="left" w:pos="1260"/>
        </w:tabs>
        <w:ind w:left="1260"/>
        <w:rPr>
          <w:rFonts w:ascii="Gill Sans MT" w:hAnsi="Gill Sans MT"/>
        </w:rPr>
      </w:pPr>
    </w:p>
    <w:p w14:paraId="3AF43548" w14:textId="3C5DF201" w:rsidR="00835166" w:rsidRDefault="000F4958" w:rsidP="00767E5D">
      <w:pPr>
        <w:pBdr>
          <w:top w:val="single" w:sz="18" w:space="1" w:color="auto"/>
        </w:pBdr>
        <w:tabs>
          <w:tab w:val="left" w:pos="1260"/>
        </w:tabs>
        <w:ind w:left="1260"/>
        <w:rPr>
          <w:rFonts w:ascii="Gill Sans MT" w:hAnsi="Gill Sans MT"/>
        </w:rPr>
      </w:pPr>
      <w:r>
        <w:rPr>
          <w:rFonts w:ascii="Gill Sans MT" w:hAnsi="Gill Sans MT"/>
        </w:rPr>
        <w:t xml:space="preserve">-Personnel – </w:t>
      </w:r>
      <w:r w:rsidR="0081409F">
        <w:rPr>
          <w:rFonts w:ascii="Gill Sans MT" w:hAnsi="Gill Sans MT"/>
        </w:rPr>
        <w:t xml:space="preserve">Hired </w:t>
      </w:r>
      <w:r w:rsidR="00767E5D">
        <w:rPr>
          <w:rFonts w:ascii="Gill Sans MT" w:hAnsi="Gill Sans MT"/>
        </w:rPr>
        <w:t xml:space="preserve">Kandace Stuyvenberg </w:t>
      </w:r>
      <w:r w:rsidR="00731B0C">
        <w:rPr>
          <w:rFonts w:ascii="Gill Sans MT" w:hAnsi="Gill Sans MT"/>
        </w:rPr>
        <w:t xml:space="preserve">for the </w:t>
      </w:r>
      <w:r w:rsidR="00D5485B">
        <w:rPr>
          <w:rFonts w:ascii="Gill Sans MT" w:hAnsi="Gill Sans MT"/>
        </w:rPr>
        <w:t>administrative</w:t>
      </w:r>
      <w:r w:rsidR="00731B0C">
        <w:rPr>
          <w:rFonts w:ascii="Gill Sans MT" w:hAnsi="Gill Sans MT"/>
        </w:rPr>
        <w:t xml:space="preserve"> assistant position. </w:t>
      </w:r>
    </w:p>
    <w:p w14:paraId="61433F17" w14:textId="77777777" w:rsidR="00474A6B" w:rsidRDefault="00474A6B" w:rsidP="00CB0A4A">
      <w:pPr>
        <w:pBdr>
          <w:top w:val="single" w:sz="18" w:space="1" w:color="auto"/>
        </w:pBdr>
        <w:tabs>
          <w:tab w:val="left" w:pos="1260"/>
        </w:tabs>
        <w:ind w:left="1260"/>
        <w:rPr>
          <w:rFonts w:ascii="Gill Sans MT" w:hAnsi="Gill Sans MT"/>
        </w:rPr>
      </w:pPr>
    </w:p>
    <w:p w14:paraId="262C13F3" w14:textId="5FD97655" w:rsidR="00731B0C" w:rsidRDefault="00563A9E" w:rsidP="00731B0C">
      <w:pPr>
        <w:pBdr>
          <w:top w:val="single" w:sz="18" w:space="1" w:color="auto"/>
        </w:pBdr>
        <w:tabs>
          <w:tab w:val="left" w:pos="1260"/>
        </w:tabs>
        <w:ind w:left="1260"/>
        <w:rPr>
          <w:rFonts w:ascii="Gill Sans MT" w:hAnsi="Gill Sans MT"/>
        </w:rPr>
      </w:pPr>
      <w:r>
        <w:rPr>
          <w:rFonts w:ascii="Gill Sans MT" w:hAnsi="Gill Sans MT"/>
        </w:rPr>
        <w:t xml:space="preserve">-Growth – </w:t>
      </w:r>
      <w:r w:rsidR="003544AA">
        <w:rPr>
          <w:rFonts w:ascii="Gill Sans MT" w:hAnsi="Gill Sans MT"/>
        </w:rPr>
        <w:t xml:space="preserve">Total Chips cases </w:t>
      </w:r>
      <w:r w:rsidR="00CB3188">
        <w:rPr>
          <w:rFonts w:ascii="Gill Sans MT" w:hAnsi="Gill Sans MT"/>
        </w:rPr>
        <w:t xml:space="preserve">year to date through </w:t>
      </w:r>
      <w:r w:rsidR="00731B0C">
        <w:rPr>
          <w:rFonts w:ascii="Gill Sans MT" w:hAnsi="Gill Sans MT"/>
        </w:rPr>
        <w:t xml:space="preserve">April </w:t>
      </w:r>
      <w:r w:rsidR="00BA0CE0">
        <w:rPr>
          <w:rFonts w:ascii="Gill Sans MT" w:hAnsi="Gill Sans MT"/>
        </w:rPr>
        <w:t xml:space="preserve">was reported at </w:t>
      </w:r>
      <w:r w:rsidR="00731B0C">
        <w:rPr>
          <w:rFonts w:ascii="Gill Sans MT" w:hAnsi="Gill Sans MT"/>
        </w:rPr>
        <w:t>66</w:t>
      </w:r>
      <w:r w:rsidR="00BA0CE0">
        <w:rPr>
          <w:rFonts w:ascii="Gill Sans MT" w:hAnsi="Gill Sans MT"/>
        </w:rPr>
        <w:t>.</w:t>
      </w:r>
      <w:r w:rsidR="003544AA">
        <w:rPr>
          <w:rFonts w:ascii="Gill Sans MT" w:hAnsi="Gill Sans MT"/>
        </w:rPr>
        <w:t xml:space="preserve"> </w:t>
      </w:r>
      <w:r w:rsidR="00CB3188">
        <w:rPr>
          <w:rFonts w:ascii="Gill Sans MT" w:hAnsi="Gill Sans MT"/>
        </w:rPr>
        <w:t xml:space="preserve">We have received </w:t>
      </w:r>
      <w:r w:rsidR="00731B0C">
        <w:rPr>
          <w:rFonts w:ascii="Gill Sans MT" w:hAnsi="Gill Sans MT"/>
        </w:rPr>
        <w:t>eleven</w:t>
      </w:r>
      <w:r w:rsidR="00CB3188">
        <w:rPr>
          <w:rFonts w:ascii="Gill Sans MT" w:hAnsi="Gill Sans MT"/>
        </w:rPr>
        <w:t xml:space="preserve"> appointments</w:t>
      </w:r>
      <w:r w:rsidR="00474A6B">
        <w:rPr>
          <w:rFonts w:ascii="Gill Sans MT" w:hAnsi="Gill Sans MT"/>
        </w:rPr>
        <w:t xml:space="preserve">. Dawn </w:t>
      </w:r>
      <w:r w:rsidR="00731B0C">
        <w:rPr>
          <w:rFonts w:ascii="Gill Sans MT" w:hAnsi="Gill Sans MT"/>
        </w:rPr>
        <w:t>has met</w:t>
      </w:r>
      <w:r w:rsidR="00474A6B">
        <w:rPr>
          <w:rFonts w:ascii="Gill Sans MT" w:hAnsi="Gill Sans MT"/>
        </w:rPr>
        <w:t xml:space="preserve"> with the new Judge</w:t>
      </w:r>
      <w:r w:rsidR="00731B0C">
        <w:rPr>
          <w:rFonts w:ascii="Gill Sans MT" w:hAnsi="Gill Sans MT"/>
        </w:rPr>
        <w:t xml:space="preserve"> </w:t>
      </w:r>
      <w:r w:rsidR="00474A6B">
        <w:rPr>
          <w:rFonts w:ascii="Gill Sans MT" w:hAnsi="Gill Sans MT"/>
        </w:rPr>
        <w:t xml:space="preserve">to garner support for CASA as a few replacements are in process. </w:t>
      </w:r>
      <w:r w:rsidR="00CB3188">
        <w:rPr>
          <w:rFonts w:ascii="Gill Sans MT" w:hAnsi="Gill Sans MT"/>
        </w:rPr>
        <w:t xml:space="preserve"> </w:t>
      </w:r>
      <w:r w:rsidR="00835166">
        <w:rPr>
          <w:rFonts w:ascii="Gill Sans MT" w:hAnsi="Gill Sans MT"/>
        </w:rPr>
        <w:t>We currently have enough advocates for our needs</w:t>
      </w:r>
      <w:r w:rsidR="00BA0CE0">
        <w:rPr>
          <w:rFonts w:ascii="Gill Sans MT" w:hAnsi="Gill Sans MT"/>
        </w:rPr>
        <w:t xml:space="preserve"> and Dawn is allocating the resources appropriately. </w:t>
      </w:r>
    </w:p>
    <w:p w14:paraId="349D8D25" w14:textId="77777777" w:rsidR="00731B0C" w:rsidRPr="00BD3040" w:rsidRDefault="00731B0C" w:rsidP="00731B0C">
      <w:pPr>
        <w:pBdr>
          <w:top w:val="single" w:sz="18" w:space="1" w:color="auto"/>
        </w:pBdr>
        <w:tabs>
          <w:tab w:val="left" w:pos="1260"/>
        </w:tabs>
        <w:ind w:left="1260"/>
        <w:rPr>
          <w:rFonts w:ascii="Gill Sans MT" w:hAnsi="Gill Sans MT"/>
        </w:rPr>
      </w:pPr>
    </w:p>
    <w:p w14:paraId="45D77701" w14:textId="34304257" w:rsidR="00BD3040" w:rsidRDefault="00BD3040" w:rsidP="00191013">
      <w:pPr>
        <w:pStyle w:val="ListParagraph"/>
        <w:numPr>
          <w:ilvl w:val="0"/>
          <w:numId w:val="10"/>
        </w:numPr>
        <w:pBdr>
          <w:top w:val="single" w:sz="18" w:space="1" w:color="auto"/>
        </w:pBdr>
        <w:tabs>
          <w:tab w:val="left" w:pos="1260"/>
        </w:tabs>
        <w:rPr>
          <w:rFonts w:ascii="Gill Sans MT" w:hAnsi="Gill Sans MT"/>
        </w:rPr>
      </w:pPr>
      <w:r>
        <w:rPr>
          <w:rFonts w:ascii="Gill Sans MT" w:hAnsi="Gill Sans MT"/>
        </w:rPr>
        <w:t xml:space="preserve">Board Recruitment – </w:t>
      </w:r>
      <w:r w:rsidR="00731B0C">
        <w:rPr>
          <w:rFonts w:ascii="Gill Sans MT" w:hAnsi="Gill Sans MT"/>
        </w:rPr>
        <w:t xml:space="preserve">We will have five board members completing their terms and need to </w:t>
      </w:r>
      <w:r w:rsidR="00D5485B">
        <w:rPr>
          <w:rFonts w:ascii="Gill Sans MT" w:hAnsi="Gill Sans MT"/>
        </w:rPr>
        <w:t>recruit</w:t>
      </w:r>
      <w:r w:rsidR="00731B0C">
        <w:rPr>
          <w:rFonts w:ascii="Gill Sans MT" w:hAnsi="Gill Sans MT"/>
        </w:rPr>
        <w:t xml:space="preserve"> new members, specifically needs in accounting and Human Resources. </w:t>
      </w:r>
    </w:p>
    <w:p w14:paraId="1F7AD17B" w14:textId="77777777" w:rsidR="000300D7" w:rsidRPr="000300D7" w:rsidRDefault="000300D7" w:rsidP="000300D7">
      <w:pPr>
        <w:pBdr>
          <w:top w:val="single" w:sz="18" w:space="1" w:color="auto"/>
        </w:pBdr>
        <w:tabs>
          <w:tab w:val="left" w:pos="1260"/>
        </w:tabs>
        <w:ind w:left="1260"/>
        <w:rPr>
          <w:rFonts w:ascii="Gill Sans MT" w:hAnsi="Gill Sans MT"/>
        </w:rPr>
      </w:pPr>
    </w:p>
    <w:p w14:paraId="03CA18F1" w14:textId="77777777" w:rsidR="00191013" w:rsidRPr="00191013" w:rsidRDefault="00191013" w:rsidP="00191013">
      <w:pPr>
        <w:pBdr>
          <w:top w:val="single" w:sz="18" w:space="1" w:color="auto"/>
        </w:pBdr>
        <w:tabs>
          <w:tab w:val="left" w:pos="1260"/>
        </w:tabs>
        <w:ind w:left="1260"/>
        <w:rPr>
          <w:rFonts w:ascii="Gill Sans MT" w:hAnsi="Gill Sans MT"/>
        </w:rPr>
      </w:pPr>
    </w:p>
    <w:p w14:paraId="00E3741A" w14:textId="5A712789" w:rsidR="00886E74" w:rsidRPr="002F3F4B" w:rsidRDefault="00731B0C" w:rsidP="002F3F4B">
      <w:pPr>
        <w:pStyle w:val="ListParagraph"/>
        <w:numPr>
          <w:ilvl w:val="0"/>
          <w:numId w:val="10"/>
        </w:numPr>
        <w:pBdr>
          <w:top w:val="single" w:sz="18" w:space="1" w:color="auto"/>
        </w:pBdr>
        <w:tabs>
          <w:tab w:val="left" w:pos="1260"/>
        </w:tabs>
        <w:rPr>
          <w:rFonts w:ascii="Gill Sans MT" w:hAnsi="Gill Sans MT"/>
        </w:rPr>
      </w:pPr>
      <w:r>
        <w:rPr>
          <w:rFonts w:ascii="Gill Sans MT" w:hAnsi="Gill Sans MT"/>
        </w:rPr>
        <w:t>Other – Board attended the training regarding the benchmarks of LGBTQ Inclusion.</w:t>
      </w:r>
    </w:p>
    <w:p w14:paraId="07BDF574" w14:textId="77777777" w:rsidR="00F02A9C" w:rsidRPr="00FA28CC" w:rsidRDefault="00F02A9C" w:rsidP="00F02A9C">
      <w:pPr>
        <w:pBdr>
          <w:top w:val="single" w:sz="18" w:space="1" w:color="auto"/>
        </w:pBdr>
        <w:tabs>
          <w:tab w:val="left" w:pos="1260"/>
        </w:tabs>
        <w:ind w:left="1260"/>
        <w:rPr>
          <w:rFonts w:ascii="Gill Sans MT" w:hAnsi="Gill Sans MT"/>
        </w:rPr>
      </w:pPr>
    </w:p>
    <w:sectPr w:rsidR="00F02A9C" w:rsidRPr="00FA28CC" w:rsidSect="00765198">
      <w:headerReference w:type="default" r:id="rId8"/>
      <w:pgSz w:w="12240" w:h="15840" w:code="1"/>
      <w:pgMar w:top="3888"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EB22E" w14:textId="77777777" w:rsidR="00EB01E1" w:rsidRDefault="00EB01E1" w:rsidP="00366683">
      <w:r>
        <w:separator/>
      </w:r>
    </w:p>
  </w:endnote>
  <w:endnote w:type="continuationSeparator" w:id="0">
    <w:p w14:paraId="57CA2ADB" w14:textId="77777777" w:rsidR="00EB01E1" w:rsidRDefault="00EB01E1" w:rsidP="0036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06937" w14:textId="77777777" w:rsidR="00EB01E1" w:rsidRDefault="00EB01E1" w:rsidP="00366683">
      <w:r>
        <w:separator/>
      </w:r>
    </w:p>
  </w:footnote>
  <w:footnote w:type="continuationSeparator" w:id="0">
    <w:p w14:paraId="50739ACD" w14:textId="77777777" w:rsidR="00EB01E1" w:rsidRDefault="00EB01E1" w:rsidP="003666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BC91B" w14:textId="5BE36BC2" w:rsidR="005123B8" w:rsidRDefault="00BC57C6" w:rsidP="005123B8">
    <w:pPr>
      <w:pStyle w:val="Header"/>
      <w:tabs>
        <w:tab w:val="clear" w:pos="4320"/>
        <w:tab w:val="clear" w:pos="8640"/>
        <w:tab w:val="center" w:pos="5400"/>
      </w:tabs>
    </w:pPr>
    <w:r>
      <w:t xml:space="preserve">       </w:t>
    </w:r>
    <w:r>
      <w:rPr>
        <w:noProof/>
      </w:rPr>
      <w:drawing>
        <wp:inline distT="0" distB="0" distL="0" distR="0" wp14:anchorId="75932777" wp14:editId="295DEB9B">
          <wp:extent cx="1866900" cy="1882140"/>
          <wp:effectExtent l="19050" t="0" r="0" b="0"/>
          <wp:docPr id="1" name="Picture 1" descr="casa_v_Appleton_WI_redblue_R_al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a_v_Appleton_WI_redblue_R_alt_rgb"/>
                  <pic:cNvPicPr>
                    <a:picLocks noChangeAspect="1" noChangeArrowheads="1"/>
                  </pic:cNvPicPr>
                </pic:nvPicPr>
                <pic:blipFill>
                  <a:blip r:embed="rId1"/>
                  <a:srcRect/>
                  <a:stretch>
                    <a:fillRect/>
                  </a:stretch>
                </pic:blipFill>
                <pic:spPr bwMode="auto">
                  <a:xfrm>
                    <a:off x="0" y="0"/>
                    <a:ext cx="1866900" cy="1882140"/>
                  </a:xfrm>
                  <a:prstGeom prst="rect">
                    <a:avLst/>
                  </a:prstGeom>
                  <a:noFill/>
                  <a:ln w="9525">
                    <a:noFill/>
                    <a:miter lim="800000"/>
                    <a:headEnd/>
                    <a:tailEnd/>
                  </a:ln>
                </pic:spPr>
              </pic:pic>
            </a:graphicData>
          </a:graphic>
        </wp:inline>
      </w:drawing>
    </w:r>
    <w:r w:rsidR="005123B8">
      <w:tab/>
    </w:r>
    <w:r w:rsidR="005D35AB">
      <w:t>Board of Directors Minutes</w:t>
    </w:r>
  </w:p>
  <w:p w14:paraId="0DED18F7" w14:textId="1759938D" w:rsidR="005D35AB" w:rsidRDefault="007E3405" w:rsidP="005123B8">
    <w:pPr>
      <w:pStyle w:val="Header"/>
      <w:tabs>
        <w:tab w:val="clear" w:pos="4320"/>
        <w:tab w:val="clear" w:pos="8640"/>
        <w:tab w:val="center" w:pos="5400"/>
      </w:tabs>
    </w:pPr>
    <w:r>
      <w:tab/>
    </w:r>
    <w:r w:rsidR="00464C54">
      <w:t>May 25</w:t>
    </w:r>
    <w:r w:rsidR="00EB7428">
      <w:t>,</w:t>
    </w:r>
    <w:r w:rsidR="00A861EF">
      <w:t xml:space="preserve"> </w:t>
    </w:r>
    <w:r w:rsidR="00EB7428">
      <w:t>2021</w:t>
    </w:r>
  </w:p>
  <w:p w14:paraId="28177F63" w14:textId="6F823550" w:rsidR="00F33D01" w:rsidRPr="00F33D01" w:rsidRDefault="00F33D01" w:rsidP="00F33D01">
    <w:pPr>
      <w:pStyle w:val="Header"/>
      <w:tabs>
        <w:tab w:val="clear" w:pos="4320"/>
        <w:tab w:val="clear" w:pos="8640"/>
        <w:tab w:val="center" w:pos="5400"/>
        <w:tab w:val="left" w:pos="6990"/>
      </w:tabs>
    </w:pPr>
    <w:r>
      <w:tab/>
    </w:r>
    <w:r w:rsidR="00DD64AF">
      <w:t xml:space="preserve">In person </w:t>
    </w:r>
    <w:r w:rsidR="00124494">
      <w:t>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339B7"/>
    <w:multiLevelType w:val="hybridMultilevel"/>
    <w:tmpl w:val="4F48EB06"/>
    <w:lvl w:ilvl="0" w:tplc="46DE0064">
      <w:start w:val="5"/>
      <w:numFmt w:val="bullet"/>
      <w:lvlText w:val="-"/>
      <w:lvlJc w:val="left"/>
      <w:pPr>
        <w:ind w:left="1750" w:hanging="360"/>
      </w:pPr>
      <w:rPr>
        <w:rFonts w:ascii="Gill Sans MT" w:eastAsia="Times New Roman" w:hAnsi="Gill Sans MT" w:cs="Times New Roman" w:hint="default"/>
      </w:rPr>
    </w:lvl>
    <w:lvl w:ilvl="1" w:tplc="04090003" w:tentative="1">
      <w:start w:val="1"/>
      <w:numFmt w:val="bullet"/>
      <w:lvlText w:val="o"/>
      <w:lvlJc w:val="left"/>
      <w:pPr>
        <w:ind w:left="2470" w:hanging="360"/>
      </w:pPr>
      <w:rPr>
        <w:rFonts w:ascii="Courier New" w:hAnsi="Courier New" w:cs="Courier New" w:hint="default"/>
      </w:rPr>
    </w:lvl>
    <w:lvl w:ilvl="2" w:tplc="04090005" w:tentative="1">
      <w:start w:val="1"/>
      <w:numFmt w:val="bullet"/>
      <w:lvlText w:val=""/>
      <w:lvlJc w:val="left"/>
      <w:pPr>
        <w:ind w:left="3190" w:hanging="360"/>
      </w:pPr>
      <w:rPr>
        <w:rFonts w:ascii="Wingdings" w:hAnsi="Wingdings" w:hint="default"/>
      </w:rPr>
    </w:lvl>
    <w:lvl w:ilvl="3" w:tplc="04090001" w:tentative="1">
      <w:start w:val="1"/>
      <w:numFmt w:val="bullet"/>
      <w:lvlText w:val=""/>
      <w:lvlJc w:val="left"/>
      <w:pPr>
        <w:ind w:left="3910" w:hanging="360"/>
      </w:pPr>
      <w:rPr>
        <w:rFonts w:ascii="Symbol" w:hAnsi="Symbol" w:hint="default"/>
      </w:rPr>
    </w:lvl>
    <w:lvl w:ilvl="4" w:tplc="04090003" w:tentative="1">
      <w:start w:val="1"/>
      <w:numFmt w:val="bullet"/>
      <w:lvlText w:val="o"/>
      <w:lvlJc w:val="left"/>
      <w:pPr>
        <w:ind w:left="4630" w:hanging="360"/>
      </w:pPr>
      <w:rPr>
        <w:rFonts w:ascii="Courier New" w:hAnsi="Courier New" w:cs="Courier New" w:hint="default"/>
      </w:rPr>
    </w:lvl>
    <w:lvl w:ilvl="5" w:tplc="04090005" w:tentative="1">
      <w:start w:val="1"/>
      <w:numFmt w:val="bullet"/>
      <w:lvlText w:val=""/>
      <w:lvlJc w:val="left"/>
      <w:pPr>
        <w:ind w:left="5350" w:hanging="360"/>
      </w:pPr>
      <w:rPr>
        <w:rFonts w:ascii="Wingdings" w:hAnsi="Wingdings" w:hint="default"/>
      </w:rPr>
    </w:lvl>
    <w:lvl w:ilvl="6" w:tplc="04090001" w:tentative="1">
      <w:start w:val="1"/>
      <w:numFmt w:val="bullet"/>
      <w:lvlText w:val=""/>
      <w:lvlJc w:val="left"/>
      <w:pPr>
        <w:ind w:left="6070" w:hanging="360"/>
      </w:pPr>
      <w:rPr>
        <w:rFonts w:ascii="Symbol" w:hAnsi="Symbol" w:hint="default"/>
      </w:rPr>
    </w:lvl>
    <w:lvl w:ilvl="7" w:tplc="04090003" w:tentative="1">
      <w:start w:val="1"/>
      <w:numFmt w:val="bullet"/>
      <w:lvlText w:val="o"/>
      <w:lvlJc w:val="left"/>
      <w:pPr>
        <w:ind w:left="6790" w:hanging="360"/>
      </w:pPr>
      <w:rPr>
        <w:rFonts w:ascii="Courier New" w:hAnsi="Courier New" w:cs="Courier New" w:hint="default"/>
      </w:rPr>
    </w:lvl>
    <w:lvl w:ilvl="8" w:tplc="04090005" w:tentative="1">
      <w:start w:val="1"/>
      <w:numFmt w:val="bullet"/>
      <w:lvlText w:val=""/>
      <w:lvlJc w:val="left"/>
      <w:pPr>
        <w:ind w:left="7510" w:hanging="360"/>
      </w:pPr>
      <w:rPr>
        <w:rFonts w:ascii="Wingdings" w:hAnsi="Wingdings" w:hint="default"/>
      </w:rPr>
    </w:lvl>
  </w:abstractNum>
  <w:abstractNum w:abstractNumId="1" w15:restartNumberingAfterBreak="0">
    <w:nsid w:val="104E3569"/>
    <w:multiLevelType w:val="hybridMultilevel"/>
    <w:tmpl w:val="B7EC859E"/>
    <w:lvl w:ilvl="0" w:tplc="7DFE1DAC">
      <w:start w:val="1"/>
      <w:numFmt w:val="bullet"/>
      <w:lvlText w:val="-"/>
      <w:lvlJc w:val="left"/>
      <w:pPr>
        <w:ind w:left="1620" w:hanging="360"/>
      </w:pPr>
      <w:rPr>
        <w:rFonts w:ascii="Gill Sans MT" w:eastAsia="Times New Roman" w:hAnsi="Gill Sans MT"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16753DBB"/>
    <w:multiLevelType w:val="hybridMultilevel"/>
    <w:tmpl w:val="910C19EC"/>
    <w:lvl w:ilvl="0" w:tplc="BA6C631C">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15:restartNumberingAfterBreak="0">
    <w:nsid w:val="183855E0"/>
    <w:multiLevelType w:val="hybridMultilevel"/>
    <w:tmpl w:val="0B04115C"/>
    <w:lvl w:ilvl="0" w:tplc="E2542F7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9A0732"/>
    <w:multiLevelType w:val="hybridMultilevel"/>
    <w:tmpl w:val="BB46DCE4"/>
    <w:lvl w:ilvl="0" w:tplc="64E2C84C">
      <w:start w:val="1"/>
      <w:numFmt w:val="bullet"/>
      <w:lvlText w:val="-"/>
      <w:lvlJc w:val="left"/>
      <w:pPr>
        <w:ind w:left="1620" w:hanging="360"/>
      </w:pPr>
      <w:rPr>
        <w:rFonts w:ascii="Gill Sans MT" w:eastAsia="Times New Roman" w:hAnsi="Gill Sans MT"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191F6D38"/>
    <w:multiLevelType w:val="hybridMultilevel"/>
    <w:tmpl w:val="663808FA"/>
    <w:lvl w:ilvl="0" w:tplc="C6064C44">
      <w:start w:val="1"/>
      <w:numFmt w:val="lowerLetter"/>
      <w:lvlText w:val="%1."/>
      <w:lvlJc w:val="left"/>
      <w:pPr>
        <w:ind w:left="1620" w:hanging="360"/>
      </w:pPr>
      <w:rPr>
        <w:rFonts w:ascii="Gill Sans MT" w:eastAsia="Times New Roman" w:hAnsi="Gill Sans MT" w:cs="Times New Roman"/>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1BC4604F"/>
    <w:multiLevelType w:val="hybridMultilevel"/>
    <w:tmpl w:val="4372DF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5736FDD"/>
    <w:multiLevelType w:val="hybridMultilevel"/>
    <w:tmpl w:val="EACAF09C"/>
    <w:lvl w:ilvl="0" w:tplc="445AA3CA">
      <w:numFmt w:val="bullet"/>
      <w:lvlText w:val="-"/>
      <w:lvlJc w:val="left"/>
      <w:pPr>
        <w:ind w:left="1620" w:hanging="360"/>
      </w:pPr>
      <w:rPr>
        <w:rFonts w:ascii="Gill Sans MT" w:eastAsia="Times New Roman" w:hAnsi="Gill Sans MT"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2D0A2319"/>
    <w:multiLevelType w:val="hybridMultilevel"/>
    <w:tmpl w:val="51C66EB6"/>
    <w:lvl w:ilvl="0" w:tplc="64E2C84C">
      <w:start w:val="1"/>
      <w:numFmt w:val="bullet"/>
      <w:lvlText w:val="-"/>
      <w:lvlJc w:val="left"/>
      <w:pPr>
        <w:ind w:left="1620" w:hanging="360"/>
      </w:pPr>
      <w:rPr>
        <w:rFonts w:ascii="Gill Sans MT" w:eastAsia="Times New Roman" w:hAnsi="Gill Sans MT" w:cs="Times New Roman"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32BD3F48"/>
    <w:multiLevelType w:val="hybridMultilevel"/>
    <w:tmpl w:val="511615F4"/>
    <w:lvl w:ilvl="0" w:tplc="87C63080">
      <w:start w:val="6"/>
      <w:numFmt w:val="bullet"/>
      <w:lvlText w:val="-"/>
      <w:lvlJc w:val="left"/>
      <w:pPr>
        <w:ind w:left="2520" w:hanging="360"/>
      </w:pPr>
      <w:rPr>
        <w:rFonts w:ascii="Cambria" w:eastAsia="Times New Roman" w:hAnsi="Cambria"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3A2B3414"/>
    <w:multiLevelType w:val="hybridMultilevel"/>
    <w:tmpl w:val="1DD0270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3C084783"/>
    <w:multiLevelType w:val="hybridMultilevel"/>
    <w:tmpl w:val="6276E368"/>
    <w:lvl w:ilvl="0" w:tplc="04090001">
      <w:start w:val="1"/>
      <w:numFmt w:val="bullet"/>
      <w:lvlText w:val=""/>
      <w:lvlJc w:val="left"/>
      <w:pPr>
        <w:ind w:left="2050" w:hanging="360"/>
      </w:pPr>
      <w:rPr>
        <w:rFonts w:ascii="Symbol" w:hAnsi="Symbol" w:hint="default"/>
      </w:rPr>
    </w:lvl>
    <w:lvl w:ilvl="1" w:tplc="04090003" w:tentative="1">
      <w:start w:val="1"/>
      <w:numFmt w:val="bullet"/>
      <w:lvlText w:val="o"/>
      <w:lvlJc w:val="left"/>
      <w:pPr>
        <w:ind w:left="2770" w:hanging="360"/>
      </w:pPr>
      <w:rPr>
        <w:rFonts w:ascii="Courier New" w:hAnsi="Courier New" w:cs="Courier New" w:hint="default"/>
      </w:rPr>
    </w:lvl>
    <w:lvl w:ilvl="2" w:tplc="04090005" w:tentative="1">
      <w:start w:val="1"/>
      <w:numFmt w:val="bullet"/>
      <w:lvlText w:val=""/>
      <w:lvlJc w:val="left"/>
      <w:pPr>
        <w:ind w:left="3490" w:hanging="360"/>
      </w:pPr>
      <w:rPr>
        <w:rFonts w:ascii="Wingdings" w:hAnsi="Wingdings" w:hint="default"/>
      </w:rPr>
    </w:lvl>
    <w:lvl w:ilvl="3" w:tplc="04090001" w:tentative="1">
      <w:start w:val="1"/>
      <w:numFmt w:val="bullet"/>
      <w:lvlText w:val=""/>
      <w:lvlJc w:val="left"/>
      <w:pPr>
        <w:ind w:left="4210" w:hanging="360"/>
      </w:pPr>
      <w:rPr>
        <w:rFonts w:ascii="Symbol" w:hAnsi="Symbol" w:hint="default"/>
      </w:rPr>
    </w:lvl>
    <w:lvl w:ilvl="4" w:tplc="04090003" w:tentative="1">
      <w:start w:val="1"/>
      <w:numFmt w:val="bullet"/>
      <w:lvlText w:val="o"/>
      <w:lvlJc w:val="left"/>
      <w:pPr>
        <w:ind w:left="4930" w:hanging="360"/>
      </w:pPr>
      <w:rPr>
        <w:rFonts w:ascii="Courier New" w:hAnsi="Courier New" w:cs="Courier New" w:hint="default"/>
      </w:rPr>
    </w:lvl>
    <w:lvl w:ilvl="5" w:tplc="04090005" w:tentative="1">
      <w:start w:val="1"/>
      <w:numFmt w:val="bullet"/>
      <w:lvlText w:val=""/>
      <w:lvlJc w:val="left"/>
      <w:pPr>
        <w:ind w:left="5650" w:hanging="360"/>
      </w:pPr>
      <w:rPr>
        <w:rFonts w:ascii="Wingdings" w:hAnsi="Wingdings" w:hint="default"/>
      </w:rPr>
    </w:lvl>
    <w:lvl w:ilvl="6" w:tplc="04090001" w:tentative="1">
      <w:start w:val="1"/>
      <w:numFmt w:val="bullet"/>
      <w:lvlText w:val=""/>
      <w:lvlJc w:val="left"/>
      <w:pPr>
        <w:ind w:left="6370" w:hanging="360"/>
      </w:pPr>
      <w:rPr>
        <w:rFonts w:ascii="Symbol" w:hAnsi="Symbol" w:hint="default"/>
      </w:rPr>
    </w:lvl>
    <w:lvl w:ilvl="7" w:tplc="04090003" w:tentative="1">
      <w:start w:val="1"/>
      <w:numFmt w:val="bullet"/>
      <w:lvlText w:val="o"/>
      <w:lvlJc w:val="left"/>
      <w:pPr>
        <w:ind w:left="7090" w:hanging="360"/>
      </w:pPr>
      <w:rPr>
        <w:rFonts w:ascii="Courier New" w:hAnsi="Courier New" w:cs="Courier New" w:hint="default"/>
      </w:rPr>
    </w:lvl>
    <w:lvl w:ilvl="8" w:tplc="04090005" w:tentative="1">
      <w:start w:val="1"/>
      <w:numFmt w:val="bullet"/>
      <w:lvlText w:val=""/>
      <w:lvlJc w:val="left"/>
      <w:pPr>
        <w:ind w:left="7810" w:hanging="360"/>
      </w:pPr>
      <w:rPr>
        <w:rFonts w:ascii="Wingdings" w:hAnsi="Wingdings" w:hint="default"/>
      </w:rPr>
    </w:lvl>
  </w:abstractNum>
  <w:abstractNum w:abstractNumId="12" w15:restartNumberingAfterBreak="0">
    <w:nsid w:val="3CA95C02"/>
    <w:multiLevelType w:val="hybridMultilevel"/>
    <w:tmpl w:val="0C2AFF2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A03260D"/>
    <w:multiLevelType w:val="hybridMultilevel"/>
    <w:tmpl w:val="9A924806"/>
    <w:lvl w:ilvl="0" w:tplc="97F0472A">
      <w:start w:val="1"/>
      <w:numFmt w:val="decimal"/>
      <w:lvlText w:val="%1."/>
      <w:lvlJc w:val="left"/>
      <w:pPr>
        <w:tabs>
          <w:tab w:val="num" w:pos="720"/>
        </w:tabs>
        <w:ind w:left="720" w:hanging="360"/>
      </w:pPr>
      <w:rPr>
        <w:color w:val="auto"/>
      </w:rPr>
    </w:lvl>
    <w:lvl w:ilvl="1" w:tplc="04090019">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52CB6E7D"/>
    <w:multiLevelType w:val="hybridMultilevel"/>
    <w:tmpl w:val="13565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57275B"/>
    <w:multiLevelType w:val="hybridMultilevel"/>
    <w:tmpl w:val="E5F448A8"/>
    <w:lvl w:ilvl="0" w:tplc="F7F874D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5A744F01"/>
    <w:multiLevelType w:val="hybridMultilevel"/>
    <w:tmpl w:val="F2A42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D4770A"/>
    <w:multiLevelType w:val="hybridMultilevel"/>
    <w:tmpl w:val="F69C67F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6FD76C3F"/>
    <w:multiLevelType w:val="hybridMultilevel"/>
    <w:tmpl w:val="E50450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2225ACA"/>
    <w:multiLevelType w:val="hybridMultilevel"/>
    <w:tmpl w:val="68BA4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EC5A5D"/>
    <w:multiLevelType w:val="hybridMultilevel"/>
    <w:tmpl w:val="E7986AF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1" w15:restartNumberingAfterBreak="0">
    <w:nsid w:val="7FD43AA6"/>
    <w:multiLevelType w:val="hybridMultilevel"/>
    <w:tmpl w:val="54B64B68"/>
    <w:lvl w:ilvl="0" w:tplc="937A161A">
      <w:start w:val="1"/>
      <w:numFmt w:val="decimal"/>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3"/>
  </w:num>
  <w:num w:numId="2">
    <w:abstractNumId w:val="19"/>
  </w:num>
  <w:num w:numId="3">
    <w:abstractNumId w:val="10"/>
  </w:num>
  <w:num w:numId="4">
    <w:abstractNumId w:val="17"/>
  </w:num>
  <w:num w:numId="5">
    <w:abstractNumId w:val="14"/>
  </w:num>
  <w:num w:numId="6">
    <w:abstractNumId w:val="18"/>
  </w:num>
  <w:num w:numId="7">
    <w:abstractNumId w:val="12"/>
  </w:num>
  <w:num w:numId="8">
    <w:abstractNumId w:val="9"/>
  </w:num>
  <w:num w:numId="9">
    <w:abstractNumId w:val="3"/>
  </w:num>
  <w:num w:numId="10">
    <w:abstractNumId w:val="21"/>
  </w:num>
  <w:num w:numId="11">
    <w:abstractNumId w:val="5"/>
  </w:num>
  <w:num w:numId="12">
    <w:abstractNumId w:val="20"/>
  </w:num>
  <w:num w:numId="13">
    <w:abstractNumId w:val="2"/>
  </w:num>
  <w:num w:numId="14">
    <w:abstractNumId w:val="1"/>
  </w:num>
  <w:num w:numId="15">
    <w:abstractNumId w:val="4"/>
  </w:num>
  <w:num w:numId="16">
    <w:abstractNumId w:val="8"/>
  </w:num>
  <w:num w:numId="17">
    <w:abstractNumId w:val="11"/>
  </w:num>
  <w:num w:numId="18">
    <w:abstractNumId w:val="16"/>
  </w:num>
  <w:num w:numId="19">
    <w:abstractNumId w:val="6"/>
  </w:num>
  <w:num w:numId="20">
    <w:abstractNumId w:val="0"/>
  </w:num>
  <w:num w:numId="21">
    <w:abstractNumId w:val="7"/>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37C"/>
    <w:rsid w:val="000013CC"/>
    <w:rsid w:val="000066DE"/>
    <w:rsid w:val="00015FB2"/>
    <w:rsid w:val="00015FD9"/>
    <w:rsid w:val="00017627"/>
    <w:rsid w:val="000272F7"/>
    <w:rsid w:val="000300D7"/>
    <w:rsid w:val="00030C34"/>
    <w:rsid w:val="00036BA3"/>
    <w:rsid w:val="00046623"/>
    <w:rsid w:val="000469D8"/>
    <w:rsid w:val="000677C6"/>
    <w:rsid w:val="00071376"/>
    <w:rsid w:val="00071ADD"/>
    <w:rsid w:val="00082DCE"/>
    <w:rsid w:val="00092EE4"/>
    <w:rsid w:val="000C3E4D"/>
    <w:rsid w:val="000F4958"/>
    <w:rsid w:val="000F4A3B"/>
    <w:rsid w:val="000F7E4D"/>
    <w:rsid w:val="00107C04"/>
    <w:rsid w:val="00115B79"/>
    <w:rsid w:val="00124494"/>
    <w:rsid w:val="001271FE"/>
    <w:rsid w:val="00144D2C"/>
    <w:rsid w:val="00144E85"/>
    <w:rsid w:val="00147CD4"/>
    <w:rsid w:val="00151BA3"/>
    <w:rsid w:val="00176CF8"/>
    <w:rsid w:val="001904B7"/>
    <w:rsid w:val="00190985"/>
    <w:rsid w:val="00191013"/>
    <w:rsid w:val="00191B78"/>
    <w:rsid w:val="001A016F"/>
    <w:rsid w:val="001B2ADD"/>
    <w:rsid w:val="001C786D"/>
    <w:rsid w:val="001D52D8"/>
    <w:rsid w:val="001D7E04"/>
    <w:rsid w:val="001F7A94"/>
    <w:rsid w:val="00200DA6"/>
    <w:rsid w:val="0020389B"/>
    <w:rsid w:val="00203ECE"/>
    <w:rsid w:val="00231257"/>
    <w:rsid w:val="00253225"/>
    <w:rsid w:val="00253D64"/>
    <w:rsid w:val="002600ED"/>
    <w:rsid w:val="00263EB9"/>
    <w:rsid w:val="0026574E"/>
    <w:rsid w:val="002676E1"/>
    <w:rsid w:val="00270D1E"/>
    <w:rsid w:val="00271ABA"/>
    <w:rsid w:val="00272216"/>
    <w:rsid w:val="0027549F"/>
    <w:rsid w:val="00276389"/>
    <w:rsid w:val="00276FAF"/>
    <w:rsid w:val="00283632"/>
    <w:rsid w:val="002860F1"/>
    <w:rsid w:val="002C20A8"/>
    <w:rsid w:val="002C2C5C"/>
    <w:rsid w:val="002D267D"/>
    <w:rsid w:val="002E215B"/>
    <w:rsid w:val="002E4B23"/>
    <w:rsid w:val="002E7A6B"/>
    <w:rsid w:val="002E7A81"/>
    <w:rsid w:val="002F3F4B"/>
    <w:rsid w:val="002F4A29"/>
    <w:rsid w:val="003057A7"/>
    <w:rsid w:val="0031655B"/>
    <w:rsid w:val="00325E6F"/>
    <w:rsid w:val="0032655D"/>
    <w:rsid w:val="003310F0"/>
    <w:rsid w:val="00332709"/>
    <w:rsid w:val="003544AA"/>
    <w:rsid w:val="00354A42"/>
    <w:rsid w:val="00366683"/>
    <w:rsid w:val="003671E8"/>
    <w:rsid w:val="00372125"/>
    <w:rsid w:val="00384DD5"/>
    <w:rsid w:val="0038508C"/>
    <w:rsid w:val="003A3AA4"/>
    <w:rsid w:val="003B15F3"/>
    <w:rsid w:val="003B424C"/>
    <w:rsid w:val="003C075F"/>
    <w:rsid w:val="003C7754"/>
    <w:rsid w:val="003C7C0B"/>
    <w:rsid w:val="003D5884"/>
    <w:rsid w:val="003D62E0"/>
    <w:rsid w:val="003E2527"/>
    <w:rsid w:val="003E53BB"/>
    <w:rsid w:val="00401631"/>
    <w:rsid w:val="00406D43"/>
    <w:rsid w:val="00420D89"/>
    <w:rsid w:val="00421294"/>
    <w:rsid w:val="00432E29"/>
    <w:rsid w:val="0043327E"/>
    <w:rsid w:val="00436D44"/>
    <w:rsid w:val="004407A1"/>
    <w:rsid w:val="00441719"/>
    <w:rsid w:val="0044623E"/>
    <w:rsid w:val="00447334"/>
    <w:rsid w:val="00450AE6"/>
    <w:rsid w:val="00452860"/>
    <w:rsid w:val="00460E52"/>
    <w:rsid w:val="00464C54"/>
    <w:rsid w:val="00470034"/>
    <w:rsid w:val="00474A6B"/>
    <w:rsid w:val="0049339D"/>
    <w:rsid w:val="004A1064"/>
    <w:rsid w:val="004B15BB"/>
    <w:rsid w:val="004B25B2"/>
    <w:rsid w:val="004B2E03"/>
    <w:rsid w:val="004B68B6"/>
    <w:rsid w:val="004C1560"/>
    <w:rsid w:val="004C7B57"/>
    <w:rsid w:val="004D16C3"/>
    <w:rsid w:val="004E396F"/>
    <w:rsid w:val="004F16D6"/>
    <w:rsid w:val="004F1C73"/>
    <w:rsid w:val="004F471C"/>
    <w:rsid w:val="004F6D48"/>
    <w:rsid w:val="00500EF3"/>
    <w:rsid w:val="005123B8"/>
    <w:rsid w:val="00513361"/>
    <w:rsid w:val="00525FBA"/>
    <w:rsid w:val="005359E9"/>
    <w:rsid w:val="00556DA8"/>
    <w:rsid w:val="00563A9E"/>
    <w:rsid w:val="00580987"/>
    <w:rsid w:val="00582D4D"/>
    <w:rsid w:val="00595184"/>
    <w:rsid w:val="00595B08"/>
    <w:rsid w:val="00596BC6"/>
    <w:rsid w:val="00597707"/>
    <w:rsid w:val="005978FA"/>
    <w:rsid w:val="005A05D7"/>
    <w:rsid w:val="005A6ED6"/>
    <w:rsid w:val="005B009C"/>
    <w:rsid w:val="005B464C"/>
    <w:rsid w:val="005C355B"/>
    <w:rsid w:val="005C78C8"/>
    <w:rsid w:val="005D0E65"/>
    <w:rsid w:val="005D35AB"/>
    <w:rsid w:val="005E55A0"/>
    <w:rsid w:val="005F4AEE"/>
    <w:rsid w:val="005F69C3"/>
    <w:rsid w:val="006137F6"/>
    <w:rsid w:val="00623A2B"/>
    <w:rsid w:val="00623E89"/>
    <w:rsid w:val="00627E7E"/>
    <w:rsid w:val="006339D1"/>
    <w:rsid w:val="00633DBF"/>
    <w:rsid w:val="00635B43"/>
    <w:rsid w:val="0064270D"/>
    <w:rsid w:val="00650700"/>
    <w:rsid w:val="00664431"/>
    <w:rsid w:val="00681B0A"/>
    <w:rsid w:val="00690DEC"/>
    <w:rsid w:val="006914B5"/>
    <w:rsid w:val="006A28D3"/>
    <w:rsid w:val="006A3F61"/>
    <w:rsid w:val="006C0C0C"/>
    <w:rsid w:val="006D15AA"/>
    <w:rsid w:val="006D1850"/>
    <w:rsid w:val="006D1B81"/>
    <w:rsid w:val="006E27AA"/>
    <w:rsid w:val="006E40D0"/>
    <w:rsid w:val="007075DA"/>
    <w:rsid w:val="00723C71"/>
    <w:rsid w:val="00731B0C"/>
    <w:rsid w:val="00731DB9"/>
    <w:rsid w:val="00741649"/>
    <w:rsid w:val="007432FD"/>
    <w:rsid w:val="007550FB"/>
    <w:rsid w:val="007627F7"/>
    <w:rsid w:val="00764C5C"/>
    <w:rsid w:val="00765198"/>
    <w:rsid w:val="00767E5D"/>
    <w:rsid w:val="0078131D"/>
    <w:rsid w:val="00793B7B"/>
    <w:rsid w:val="007A2C4C"/>
    <w:rsid w:val="007A5A02"/>
    <w:rsid w:val="007B1FDD"/>
    <w:rsid w:val="007B5838"/>
    <w:rsid w:val="007C7934"/>
    <w:rsid w:val="007D07DC"/>
    <w:rsid w:val="007D22AB"/>
    <w:rsid w:val="007D3C65"/>
    <w:rsid w:val="007D437C"/>
    <w:rsid w:val="007D4B58"/>
    <w:rsid w:val="007D6D34"/>
    <w:rsid w:val="007E3405"/>
    <w:rsid w:val="007E3BFF"/>
    <w:rsid w:val="007E45D6"/>
    <w:rsid w:val="007F3FBE"/>
    <w:rsid w:val="00800394"/>
    <w:rsid w:val="008108DC"/>
    <w:rsid w:val="0081335D"/>
    <w:rsid w:val="0081409F"/>
    <w:rsid w:val="00822984"/>
    <w:rsid w:val="008334AA"/>
    <w:rsid w:val="00835166"/>
    <w:rsid w:val="0083696B"/>
    <w:rsid w:val="00842570"/>
    <w:rsid w:val="00845ABA"/>
    <w:rsid w:val="00851BC7"/>
    <w:rsid w:val="00866EBD"/>
    <w:rsid w:val="00874DB9"/>
    <w:rsid w:val="00875835"/>
    <w:rsid w:val="0087608A"/>
    <w:rsid w:val="00881C76"/>
    <w:rsid w:val="00883F69"/>
    <w:rsid w:val="00886E74"/>
    <w:rsid w:val="00892EAC"/>
    <w:rsid w:val="00893595"/>
    <w:rsid w:val="00896CA5"/>
    <w:rsid w:val="00897A5B"/>
    <w:rsid w:val="008D5017"/>
    <w:rsid w:val="008F0CD7"/>
    <w:rsid w:val="008F0D93"/>
    <w:rsid w:val="008F10AE"/>
    <w:rsid w:val="00905C23"/>
    <w:rsid w:val="00910842"/>
    <w:rsid w:val="00915277"/>
    <w:rsid w:val="00925CAE"/>
    <w:rsid w:val="00927DFE"/>
    <w:rsid w:val="00941F2A"/>
    <w:rsid w:val="00946BDD"/>
    <w:rsid w:val="009714D2"/>
    <w:rsid w:val="009826D6"/>
    <w:rsid w:val="0099224C"/>
    <w:rsid w:val="00992F66"/>
    <w:rsid w:val="00997F94"/>
    <w:rsid w:val="009A129F"/>
    <w:rsid w:val="009A1450"/>
    <w:rsid w:val="009A1958"/>
    <w:rsid w:val="009A6276"/>
    <w:rsid w:val="009B2094"/>
    <w:rsid w:val="009B228A"/>
    <w:rsid w:val="009C2F1B"/>
    <w:rsid w:val="009C5EA7"/>
    <w:rsid w:val="009D4489"/>
    <w:rsid w:val="00A050B4"/>
    <w:rsid w:val="00A20629"/>
    <w:rsid w:val="00A30B9F"/>
    <w:rsid w:val="00A30D14"/>
    <w:rsid w:val="00A3260C"/>
    <w:rsid w:val="00A46E6A"/>
    <w:rsid w:val="00A502F8"/>
    <w:rsid w:val="00A559BD"/>
    <w:rsid w:val="00A76F8A"/>
    <w:rsid w:val="00A861EF"/>
    <w:rsid w:val="00A9193A"/>
    <w:rsid w:val="00AA4380"/>
    <w:rsid w:val="00AB259D"/>
    <w:rsid w:val="00AB7739"/>
    <w:rsid w:val="00AC0BB0"/>
    <w:rsid w:val="00AC79AF"/>
    <w:rsid w:val="00AD125D"/>
    <w:rsid w:val="00AD7BC5"/>
    <w:rsid w:val="00B11BC5"/>
    <w:rsid w:val="00B122F6"/>
    <w:rsid w:val="00B1603D"/>
    <w:rsid w:val="00B17429"/>
    <w:rsid w:val="00B2694C"/>
    <w:rsid w:val="00B378A2"/>
    <w:rsid w:val="00B56085"/>
    <w:rsid w:val="00B80D15"/>
    <w:rsid w:val="00B846FA"/>
    <w:rsid w:val="00B86303"/>
    <w:rsid w:val="00B87CD5"/>
    <w:rsid w:val="00B9061F"/>
    <w:rsid w:val="00B91677"/>
    <w:rsid w:val="00B919B7"/>
    <w:rsid w:val="00BA0CE0"/>
    <w:rsid w:val="00BB77C5"/>
    <w:rsid w:val="00BC57C6"/>
    <w:rsid w:val="00BC66E2"/>
    <w:rsid w:val="00BD0923"/>
    <w:rsid w:val="00BD3040"/>
    <w:rsid w:val="00BD5192"/>
    <w:rsid w:val="00BE54FD"/>
    <w:rsid w:val="00BE5696"/>
    <w:rsid w:val="00BF1251"/>
    <w:rsid w:val="00BF6CD9"/>
    <w:rsid w:val="00BF71E2"/>
    <w:rsid w:val="00C064ED"/>
    <w:rsid w:val="00C06A91"/>
    <w:rsid w:val="00C123C4"/>
    <w:rsid w:val="00C13ECD"/>
    <w:rsid w:val="00C16CB2"/>
    <w:rsid w:val="00C16EC9"/>
    <w:rsid w:val="00C311E9"/>
    <w:rsid w:val="00C331AA"/>
    <w:rsid w:val="00C5267A"/>
    <w:rsid w:val="00C62540"/>
    <w:rsid w:val="00C62D73"/>
    <w:rsid w:val="00C62E74"/>
    <w:rsid w:val="00C77D50"/>
    <w:rsid w:val="00C92A7C"/>
    <w:rsid w:val="00C94653"/>
    <w:rsid w:val="00C96BEB"/>
    <w:rsid w:val="00CA0897"/>
    <w:rsid w:val="00CA33B0"/>
    <w:rsid w:val="00CB0A4A"/>
    <w:rsid w:val="00CB3188"/>
    <w:rsid w:val="00CC34DE"/>
    <w:rsid w:val="00CD65AE"/>
    <w:rsid w:val="00CD7537"/>
    <w:rsid w:val="00CE4C42"/>
    <w:rsid w:val="00CE6D06"/>
    <w:rsid w:val="00D01371"/>
    <w:rsid w:val="00D1061D"/>
    <w:rsid w:val="00D2186C"/>
    <w:rsid w:val="00D24ED5"/>
    <w:rsid w:val="00D2596F"/>
    <w:rsid w:val="00D5485B"/>
    <w:rsid w:val="00D64196"/>
    <w:rsid w:val="00D7420D"/>
    <w:rsid w:val="00D7451E"/>
    <w:rsid w:val="00D93AF0"/>
    <w:rsid w:val="00D93BA6"/>
    <w:rsid w:val="00DA0989"/>
    <w:rsid w:val="00DA28FC"/>
    <w:rsid w:val="00DA4363"/>
    <w:rsid w:val="00DA4697"/>
    <w:rsid w:val="00DA5CA7"/>
    <w:rsid w:val="00DB74FA"/>
    <w:rsid w:val="00DC3F1A"/>
    <w:rsid w:val="00DD64AF"/>
    <w:rsid w:val="00DD7AB5"/>
    <w:rsid w:val="00DF174B"/>
    <w:rsid w:val="00E0068E"/>
    <w:rsid w:val="00E00F7F"/>
    <w:rsid w:val="00E038B6"/>
    <w:rsid w:val="00E03ABC"/>
    <w:rsid w:val="00E21398"/>
    <w:rsid w:val="00E2422F"/>
    <w:rsid w:val="00E27124"/>
    <w:rsid w:val="00E42A90"/>
    <w:rsid w:val="00E4465C"/>
    <w:rsid w:val="00E55CE2"/>
    <w:rsid w:val="00E654B7"/>
    <w:rsid w:val="00E72F39"/>
    <w:rsid w:val="00E86EFC"/>
    <w:rsid w:val="00E971AB"/>
    <w:rsid w:val="00EA2696"/>
    <w:rsid w:val="00EB01E1"/>
    <w:rsid w:val="00EB7428"/>
    <w:rsid w:val="00EC2B80"/>
    <w:rsid w:val="00EE1584"/>
    <w:rsid w:val="00EE16C9"/>
    <w:rsid w:val="00EF03FF"/>
    <w:rsid w:val="00EF0CCC"/>
    <w:rsid w:val="00EF7F17"/>
    <w:rsid w:val="00F0193A"/>
    <w:rsid w:val="00F02A9C"/>
    <w:rsid w:val="00F033EC"/>
    <w:rsid w:val="00F06C86"/>
    <w:rsid w:val="00F21D99"/>
    <w:rsid w:val="00F3192D"/>
    <w:rsid w:val="00F33D01"/>
    <w:rsid w:val="00F3449E"/>
    <w:rsid w:val="00F40786"/>
    <w:rsid w:val="00F45F0A"/>
    <w:rsid w:val="00F535C8"/>
    <w:rsid w:val="00F626E7"/>
    <w:rsid w:val="00F715DC"/>
    <w:rsid w:val="00F7403B"/>
    <w:rsid w:val="00F849EF"/>
    <w:rsid w:val="00FA28CC"/>
    <w:rsid w:val="00FB528C"/>
    <w:rsid w:val="00FC4BE3"/>
    <w:rsid w:val="00FC5D27"/>
    <w:rsid w:val="00FD431B"/>
    <w:rsid w:val="00FE6D40"/>
    <w:rsid w:val="00FF0872"/>
    <w:rsid w:val="00FF3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FF66C9"/>
  <w15:docId w15:val="{27FD2FAF-D27A-4F5D-A2AF-50B4C3341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37C"/>
    <w:pPr>
      <w:spacing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7D437C"/>
    <w:pPr>
      <w:keepNext/>
      <w:ind w:left="360"/>
      <w:outlineLvl w:val="1"/>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D437C"/>
    <w:rPr>
      <w:rFonts w:ascii="Arial" w:eastAsia="Times New Roman" w:hAnsi="Arial" w:cs="Arial"/>
      <w:b/>
      <w:bCs/>
      <w:sz w:val="28"/>
      <w:szCs w:val="24"/>
    </w:rPr>
  </w:style>
  <w:style w:type="paragraph" w:styleId="Header">
    <w:name w:val="header"/>
    <w:basedOn w:val="Normal"/>
    <w:link w:val="HeaderChar"/>
    <w:uiPriority w:val="99"/>
    <w:rsid w:val="007D437C"/>
    <w:pPr>
      <w:tabs>
        <w:tab w:val="center" w:pos="4320"/>
        <w:tab w:val="right" w:pos="8640"/>
      </w:tabs>
    </w:pPr>
  </w:style>
  <w:style w:type="character" w:customStyle="1" w:styleId="HeaderChar">
    <w:name w:val="Header Char"/>
    <w:basedOn w:val="DefaultParagraphFont"/>
    <w:link w:val="Header"/>
    <w:uiPriority w:val="99"/>
    <w:rsid w:val="007D437C"/>
    <w:rPr>
      <w:rFonts w:ascii="Times New Roman" w:eastAsia="Times New Roman" w:hAnsi="Times New Roman" w:cs="Times New Roman"/>
      <w:sz w:val="24"/>
      <w:szCs w:val="24"/>
    </w:rPr>
  </w:style>
  <w:style w:type="paragraph" w:styleId="Title">
    <w:name w:val="Title"/>
    <w:basedOn w:val="Normal"/>
    <w:link w:val="TitleChar"/>
    <w:qFormat/>
    <w:rsid w:val="007D437C"/>
    <w:pPr>
      <w:jc w:val="center"/>
    </w:pPr>
    <w:rPr>
      <w:b/>
      <w:bCs/>
    </w:rPr>
  </w:style>
  <w:style w:type="character" w:customStyle="1" w:styleId="TitleChar">
    <w:name w:val="Title Char"/>
    <w:basedOn w:val="DefaultParagraphFont"/>
    <w:link w:val="Title"/>
    <w:rsid w:val="007D437C"/>
    <w:rPr>
      <w:rFonts w:ascii="Times New Roman" w:eastAsia="Times New Roman" w:hAnsi="Times New Roman" w:cs="Times New Roman"/>
      <w:b/>
      <w:bCs/>
      <w:sz w:val="24"/>
      <w:szCs w:val="24"/>
    </w:rPr>
  </w:style>
  <w:style w:type="paragraph" w:styleId="ListParagraph">
    <w:name w:val="List Paragraph"/>
    <w:basedOn w:val="Normal"/>
    <w:uiPriority w:val="34"/>
    <w:qFormat/>
    <w:rsid w:val="007D437C"/>
    <w:pPr>
      <w:ind w:left="720"/>
    </w:pPr>
  </w:style>
  <w:style w:type="paragraph" w:styleId="NoSpacing">
    <w:name w:val="No Spacing"/>
    <w:uiPriority w:val="1"/>
    <w:qFormat/>
    <w:rsid w:val="007D437C"/>
    <w:pPr>
      <w:spacing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437C"/>
    <w:rPr>
      <w:rFonts w:ascii="Tahoma" w:hAnsi="Tahoma" w:cs="Tahoma"/>
      <w:sz w:val="16"/>
      <w:szCs w:val="16"/>
    </w:rPr>
  </w:style>
  <w:style w:type="character" w:customStyle="1" w:styleId="BalloonTextChar">
    <w:name w:val="Balloon Text Char"/>
    <w:basedOn w:val="DefaultParagraphFont"/>
    <w:link w:val="BalloonText"/>
    <w:uiPriority w:val="99"/>
    <w:semiHidden/>
    <w:rsid w:val="007D437C"/>
    <w:rPr>
      <w:rFonts w:ascii="Tahoma" w:eastAsia="Times New Roman" w:hAnsi="Tahoma" w:cs="Tahoma"/>
      <w:sz w:val="16"/>
      <w:szCs w:val="16"/>
    </w:rPr>
  </w:style>
  <w:style w:type="paragraph" w:customStyle="1" w:styleId="Default">
    <w:name w:val="Default"/>
    <w:rsid w:val="000013CC"/>
    <w:pPr>
      <w:autoSpaceDE w:val="0"/>
      <w:autoSpaceDN w:val="0"/>
      <w:adjustRightInd w:val="0"/>
      <w:spacing w:line="240" w:lineRule="auto"/>
    </w:pPr>
    <w:rPr>
      <w:rFonts w:ascii="Cambria" w:hAnsi="Cambria" w:cs="Cambria"/>
      <w:color w:val="000000"/>
      <w:sz w:val="24"/>
      <w:szCs w:val="24"/>
    </w:rPr>
  </w:style>
  <w:style w:type="paragraph" w:styleId="PlainText">
    <w:name w:val="Plain Text"/>
    <w:basedOn w:val="Normal"/>
    <w:link w:val="PlainTextChar"/>
    <w:uiPriority w:val="99"/>
    <w:unhideWhenUsed/>
    <w:rsid w:val="00AC79A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C79AF"/>
    <w:rPr>
      <w:rFonts w:ascii="Calibri" w:hAnsi="Calibri"/>
      <w:szCs w:val="21"/>
    </w:rPr>
  </w:style>
  <w:style w:type="paragraph" w:styleId="Footer">
    <w:name w:val="footer"/>
    <w:basedOn w:val="Normal"/>
    <w:link w:val="FooterChar"/>
    <w:uiPriority w:val="99"/>
    <w:unhideWhenUsed/>
    <w:rsid w:val="00BC57C6"/>
    <w:pPr>
      <w:tabs>
        <w:tab w:val="center" w:pos="4680"/>
        <w:tab w:val="right" w:pos="9360"/>
      </w:tabs>
    </w:pPr>
  </w:style>
  <w:style w:type="character" w:customStyle="1" w:styleId="FooterChar">
    <w:name w:val="Footer Char"/>
    <w:basedOn w:val="DefaultParagraphFont"/>
    <w:link w:val="Footer"/>
    <w:uiPriority w:val="99"/>
    <w:rsid w:val="00BC57C6"/>
    <w:rPr>
      <w:rFonts w:ascii="Times New Roman" w:eastAsia="Times New Roman" w:hAnsi="Times New Roman" w:cs="Times New Roman"/>
      <w:sz w:val="24"/>
      <w:szCs w:val="24"/>
    </w:rPr>
  </w:style>
  <w:style w:type="table" w:styleId="TableGrid">
    <w:name w:val="Table Grid"/>
    <w:basedOn w:val="TableNormal"/>
    <w:uiPriority w:val="39"/>
    <w:rsid w:val="0012449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234489">
      <w:bodyDiv w:val="1"/>
      <w:marLeft w:val="0"/>
      <w:marRight w:val="0"/>
      <w:marTop w:val="0"/>
      <w:marBottom w:val="0"/>
      <w:divBdr>
        <w:top w:val="none" w:sz="0" w:space="0" w:color="auto"/>
        <w:left w:val="none" w:sz="0" w:space="0" w:color="auto"/>
        <w:bottom w:val="none" w:sz="0" w:space="0" w:color="auto"/>
        <w:right w:val="none" w:sz="0" w:space="0" w:color="auto"/>
      </w:divBdr>
    </w:div>
    <w:div w:id="195135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87A0A-9C72-4C6F-87FC-92902C734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ThedaCare</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Mindy Snell</dc:creator>
  <cp:lastModifiedBy>Dawn Gohlke</cp:lastModifiedBy>
  <cp:revision>2</cp:revision>
  <cp:lastPrinted>2020-02-04T22:10:00Z</cp:lastPrinted>
  <dcterms:created xsi:type="dcterms:W3CDTF">2021-06-17T12:56:00Z</dcterms:created>
  <dcterms:modified xsi:type="dcterms:W3CDTF">2021-06-17T12:56:00Z</dcterms:modified>
</cp:coreProperties>
</file>